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A104F2" w14:textId="77777777" w:rsidR="00033E9B" w:rsidRPr="00462430" w:rsidRDefault="00033E9B" w:rsidP="00033E9B">
      <w:pPr>
        <w:spacing w:before="100" w:beforeAutospacing="1" w:after="100" w:afterAutospacing="1" w:line="240" w:lineRule="auto"/>
        <w:rPr>
          <w:rFonts w:ascii="Helvetica Neue" w:eastAsia="Batang" w:hAnsi="Helvetica Neue" w:cs="Times New Roman"/>
          <w:b/>
          <w:sz w:val="24"/>
          <w:szCs w:val="24"/>
        </w:rPr>
      </w:pPr>
      <w:r w:rsidRPr="00462430">
        <w:rPr>
          <w:rFonts w:ascii="Helvetica Neue" w:eastAsia="Batang" w:hAnsi="Helvetica Neue" w:cs="Times New Roman" w:hint="eastAsia"/>
          <w:b/>
          <w:sz w:val="24"/>
          <w:szCs w:val="24"/>
        </w:rPr>
        <w:t>Supplementary file</w:t>
      </w:r>
    </w:p>
    <w:p w14:paraId="62911D6F" w14:textId="36134D22" w:rsidR="0067239D" w:rsidRPr="006B411F" w:rsidRDefault="00D1616F" w:rsidP="00462430">
      <w:pPr>
        <w:spacing w:line="360" w:lineRule="auto"/>
        <w:rPr>
          <w:rFonts w:ascii="Times New Roman" w:hAnsi="Times New Roman" w:cs="Times New Roman"/>
          <w:color w:val="000000" w:themeColor="text1"/>
          <w:sz w:val="40"/>
          <w:szCs w:val="40"/>
        </w:rPr>
      </w:pPr>
      <w:r w:rsidRPr="00551FBB">
        <w:rPr>
          <w:rFonts w:ascii="Times New Roman" w:hAnsi="Times New Roman" w:cs="Times New Roman"/>
          <w:color w:val="000000" w:themeColor="text1"/>
          <w:sz w:val="40"/>
          <w:szCs w:val="40"/>
          <w:lang w:val="en-GB"/>
        </w:rPr>
        <w:t xml:space="preserve">A microscale optical </w:t>
      </w:r>
      <w:r>
        <w:rPr>
          <w:rFonts w:ascii="Times New Roman" w:hAnsi="Times New Roman" w:cs="Times New Roman"/>
          <w:color w:val="000000" w:themeColor="text1"/>
          <w:sz w:val="40"/>
          <w:szCs w:val="40"/>
          <w:lang w:val="en-GB"/>
        </w:rPr>
        <w:t>implant</w:t>
      </w:r>
      <w:r w:rsidRPr="00466545">
        <w:rPr>
          <w:rFonts w:ascii="Times New Roman" w:hAnsi="Times New Roman" w:cs="Times New Roman"/>
          <w:color w:val="000000" w:themeColor="text1"/>
          <w:sz w:val="40"/>
          <w:szCs w:val="40"/>
          <w:lang w:val="en-GB"/>
        </w:rPr>
        <w:t xml:space="preserve"> </w:t>
      </w:r>
      <w:r w:rsidRPr="00551FBB">
        <w:rPr>
          <w:rFonts w:ascii="Times New Roman" w:hAnsi="Times New Roman" w:cs="Times New Roman"/>
          <w:color w:val="000000" w:themeColor="text1"/>
          <w:sz w:val="40"/>
          <w:szCs w:val="40"/>
          <w:lang w:val="en-GB"/>
        </w:rPr>
        <w:t xml:space="preserve">for continuous </w:t>
      </w:r>
      <w:r w:rsidRPr="00551FBB">
        <w:rPr>
          <w:rFonts w:ascii="Times New Roman" w:hAnsi="Times New Roman" w:cs="Times New Roman"/>
          <w:i/>
          <w:color w:val="000000" w:themeColor="text1"/>
          <w:sz w:val="40"/>
          <w:szCs w:val="40"/>
          <w:lang w:val="en-GB"/>
        </w:rPr>
        <w:t>in</w:t>
      </w:r>
      <w:r>
        <w:rPr>
          <w:rFonts w:ascii="Times New Roman" w:hAnsi="Times New Roman" w:cs="Times New Roman"/>
          <w:i/>
          <w:color w:val="000000" w:themeColor="text1"/>
          <w:sz w:val="40"/>
          <w:szCs w:val="40"/>
          <w:lang w:val="en-GB"/>
        </w:rPr>
        <w:t>-</w:t>
      </w:r>
      <w:r w:rsidRPr="00551FBB">
        <w:rPr>
          <w:rFonts w:ascii="Times New Roman" w:hAnsi="Times New Roman" w:cs="Times New Roman"/>
          <w:i/>
          <w:color w:val="000000" w:themeColor="text1"/>
          <w:sz w:val="40"/>
          <w:szCs w:val="40"/>
          <w:lang w:val="en-GB"/>
        </w:rPr>
        <w:t>vivo</w:t>
      </w:r>
      <w:r w:rsidRPr="00551FBB">
        <w:rPr>
          <w:rFonts w:ascii="Times New Roman" w:hAnsi="Times New Roman" w:cs="Times New Roman"/>
          <w:color w:val="000000" w:themeColor="text1"/>
          <w:sz w:val="40"/>
          <w:szCs w:val="40"/>
          <w:lang w:val="en-GB"/>
        </w:rPr>
        <w:t xml:space="preserve"> monitoring of intraocular pressure </w:t>
      </w:r>
      <w:r w:rsidR="0067239D" w:rsidRPr="006B411F">
        <w:rPr>
          <w:rFonts w:ascii="Times New Roman" w:hAnsi="Times New Roman" w:cs="Times New Roman"/>
          <w:color w:val="000000" w:themeColor="text1"/>
          <w:sz w:val="40"/>
          <w:szCs w:val="40"/>
        </w:rPr>
        <w:t xml:space="preserve"> </w:t>
      </w:r>
    </w:p>
    <w:p w14:paraId="4F524F0F" w14:textId="07C67A82" w:rsidR="001C5853" w:rsidRPr="00462430" w:rsidRDefault="001C5853" w:rsidP="00462430">
      <w:pPr>
        <w:spacing w:line="360" w:lineRule="auto"/>
        <w:rPr>
          <w:rFonts w:ascii="Helvetica Neue" w:hAnsi="Helvetica Neue" w:cs="Times New Roman"/>
          <w:sz w:val="20"/>
          <w:szCs w:val="20"/>
        </w:rPr>
      </w:pPr>
      <w:r w:rsidRPr="00462430">
        <w:rPr>
          <w:rFonts w:ascii="Helvetica Neue" w:hAnsi="Helvetica Neue" w:cs="Times New Roman"/>
          <w:sz w:val="20"/>
          <w:szCs w:val="20"/>
        </w:rPr>
        <w:t>Jeong Oen Lee</w:t>
      </w:r>
      <w:r w:rsidR="004962EE" w:rsidRPr="00462430">
        <w:rPr>
          <w:rFonts w:ascii="Helvetica Neue" w:hAnsi="Helvetica Neue" w:cs="Times New Roman"/>
          <w:sz w:val="20"/>
          <w:szCs w:val="20"/>
          <w:vertAlign w:val="superscript"/>
        </w:rPr>
        <w:t>1</w:t>
      </w:r>
      <w:r w:rsidRPr="00462430">
        <w:rPr>
          <w:rFonts w:ascii="Helvetica Neue" w:hAnsi="Helvetica Neue" w:cs="Times New Roman"/>
          <w:sz w:val="20"/>
          <w:szCs w:val="20"/>
          <w:vertAlign w:val="superscript"/>
        </w:rPr>
        <w:t>,2</w:t>
      </w:r>
      <w:r w:rsidRPr="00462430">
        <w:rPr>
          <w:rFonts w:ascii="Helvetica Neue" w:hAnsi="Helvetica Neue" w:cs="Times New Roman"/>
          <w:sz w:val="20"/>
          <w:szCs w:val="20"/>
        </w:rPr>
        <w:t xml:space="preserve">, </w:t>
      </w:r>
      <w:proofErr w:type="spellStart"/>
      <w:r w:rsidRPr="00462430">
        <w:rPr>
          <w:rFonts w:ascii="Helvetica Neue" w:hAnsi="Helvetica Neue" w:cs="Times New Roman"/>
          <w:sz w:val="20"/>
          <w:szCs w:val="20"/>
        </w:rPr>
        <w:t>Haeri</w:t>
      </w:r>
      <w:proofErr w:type="spellEnd"/>
      <w:r w:rsidRPr="00462430">
        <w:rPr>
          <w:rFonts w:ascii="Helvetica Neue" w:hAnsi="Helvetica Neue" w:cs="Times New Roman"/>
          <w:sz w:val="20"/>
          <w:szCs w:val="20"/>
        </w:rPr>
        <w:t xml:space="preserve"> Park</w:t>
      </w:r>
      <w:r w:rsidR="005E12BE" w:rsidRPr="00462430">
        <w:rPr>
          <w:rFonts w:ascii="Helvetica Neue" w:hAnsi="Helvetica Neue" w:cs="Times New Roman"/>
          <w:sz w:val="20"/>
          <w:szCs w:val="20"/>
          <w:vertAlign w:val="superscript"/>
        </w:rPr>
        <w:t>1</w:t>
      </w:r>
      <w:r w:rsidRPr="00462430">
        <w:rPr>
          <w:rFonts w:ascii="Helvetica Neue" w:hAnsi="Helvetica Neue" w:cs="Times New Roman"/>
          <w:sz w:val="20"/>
          <w:szCs w:val="20"/>
        </w:rPr>
        <w:t xml:space="preserve">, </w:t>
      </w:r>
      <w:r w:rsidR="00D2420C" w:rsidRPr="00462430">
        <w:rPr>
          <w:rFonts w:ascii="Helvetica Neue" w:hAnsi="Helvetica Neue" w:cs="Times New Roman"/>
          <w:sz w:val="20"/>
          <w:szCs w:val="20"/>
        </w:rPr>
        <w:t>Juan Du</w:t>
      </w:r>
      <w:r w:rsidR="00D2420C" w:rsidRPr="00462430">
        <w:rPr>
          <w:rFonts w:ascii="Helvetica Neue" w:hAnsi="Helvetica Neue" w:cs="Times New Roman"/>
          <w:sz w:val="20"/>
          <w:szCs w:val="20"/>
          <w:vertAlign w:val="superscript"/>
        </w:rPr>
        <w:t>3</w:t>
      </w:r>
      <w:r w:rsidR="00D2420C" w:rsidRPr="00462430">
        <w:rPr>
          <w:rFonts w:ascii="Helvetica Neue" w:hAnsi="Helvetica Neue" w:cs="Times New Roman"/>
          <w:sz w:val="20"/>
          <w:szCs w:val="20"/>
        </w:rPr>
        <w:t xml:space="preserve">, </w:t>
      </w:r>
      <w:r w:rsidR="00B64AA3" w:rsidRPr="00462430">
        <w:rPr>
          <w:rFonts w:ascii="Helvetica Neue" w:hAnsi="Helvetica Neue" w:cs="Times New Roman"/>
          <w:sz w:val="20"/>
          <w:szCs w:val="20"/>
        </w:rPr>
        <w:t>Ashwin Balakrishna</w:t>
      </w:r>
      <w:r w:rsidR="005E12BE" w:rsidRPr="00462430">
        <w:rPr>
          <w:rFonts w:ascii="Helvetica Neue" w:hAnsi="Helvetica Neue" w:cs="Times New Roman"/>
          <w:sz w:val="20"/>
          <w:szCs w:val="20"/>
          <w:vertAlign w:val="superscript"/>
        </w:rPr>
        <w:t>2</w:t>
      </w:r>
      <w:r w:rsidR="00B64AA3" w:rsidRPr="00462430">
        <w:rPr>
          <w:rFonts w:ascii="Helvetica Neue" w:hAnsi="Helvetica Neue" w:cs="Times New Roman"/>
          <w:sz w:val="20"/>
          <w:szCs w:val="20"/>
        </w:rPr>
        <w:t xml:space="preserve">, </w:t>
      </w:r>
      <w:r w:rsidRPr="00462430">
        <w:rPr>
          <w:rFonts w:ascii="Helvetica Neue" w:hAnsi="Helvetica Neue" w:cs="Times New Roman"/>
          <w:sz w:val="20"/>
          <w:szCs w:val="20"/>
        </w:rPr>
        <w:t>Oliver Chen</w:t>
      </w:r>
      <w:r w:rsidR="005E12BE" w:rsidRPr="00462430">
        <w:rPr>
          <w:rFonts w:ascii="Helvetica Neue" w:hAnsi="Helvetica Neue" w:cs="Times New Roman"/>
          <w:sz w:val="20"/>
          <w:szCs w:val="20"/>
          <w:vertAlign w:val="superscript"/>
        </w:rPr>
        <w:t>2</w:t>
      </w:r>
      <w:r w:rsidRPr="00462430">
        <w:rPr>
          <w:rFonts w:ascii="Helvetica Neue" w:hAnsi="Helvetica Neue" w:cs="Times New Roman"/>
          <w:sz w:val="20"/>
          <w:szCs w:val="20"/>
        </w:rPr>
        <w:t>, David Sretavan</w:t>
      </w:r>
      <w:r w:rsidRPr="00462430">
        <w:rPr>
          <w:rFonts w:ascii="Helvetica Neue" w:hAnsi="Helvetica Neue" w:cs="Times New Roman"/>
          <w:sz w:val="20"/>
          <w:szCs w:val="20"/>
          <w:vertAlign w:val="superscript"/>
        </w:rPr>
        <w:t>3</w:t>
      </w:r>
      <w:r w:rsidR="003373A9" w:rsidRPr="00462430">
        <w:rPr>
          <w:rFonts w:ascii="Helvetica Neue" w:hAnsi="Helvetica Neue" w:cs="Times New Roman"/>
          <w:sz w:val="20"/>
          <w:szCs w:val="20"/>
          <w:vertAlign w:val="superscript"/>
        </w:rPr>
        <w:t>, 4</w:t>
      </w:r>
      <w:r w:rsidR="00DD5EB0" w:rsidRPr="00462430">
        <w:rPr>
          <w:rFonts w:ascii="Helvetica Neue" w:hAnsi="Helvetica Neue" w:cs="Times New Roman"/>
          <w:sz w:val="20"/>
          <w:szCs w:val="20"/>
          <w:vertAlign w:val="superscript"/>
        </w:rPr>
        <w:t>*</w:t>
      </w:r>
      <w:r w:rsidRPr="00462430">
        <w:rPr>
          <w:rFonts w:ascii="Helvetica Neue" w:hAnsi="Helvetica Neue" w:cs="Times New Roman"/>
          <w:sz w:val="20"/>
          <w:szCs w:val="20"/>
        </w:rPr>
        <w:t xml:space="preserve">, and </w:t>
      </w:r>
      <w:proofErr w:type="spellStart"/>
      <w:r w:rsidRPr="00462430">
        <w:rPr>
          <w:rFonts w:ascii="Helvetica Neue" w:hAnsi="Helvetica Neue" w:cs="Times New Roman"/>
          <w:sz w:val="20"/>
          <w:szCs w:val="20"/>
        </w:rPr>
        <w:t>Hyuck</w:t>
      </w:r>
      <w:proofErr w:type="spellEnd"/>
      <w:r w:rsidRPr="00462430">
        <w:rPr>
          <w:rFonts w:ascii="Helvetica Neue" w:hAnsi="Helvetica Neue" w:cs="Times New Roman"/>
          <w:sz w:val="20"/>
          <w:szCs w:val="20"/>
        </w:rPr>
        <w:t xml:space="preserve"> Choo</w:t>
      </w:r>
      <w:r w:rsidRPr="00462430">
        <w:rPr>
          <w:rFonts w:ascii="Helvetica Neue" w:hAnsi="Helvetica Neue" w:cs="Times New Roman"/>
          <w:sz w:val="20"/>
          <w:szCs w:val="20"/>
          <w:vertAlign w:val="superscript"/>
        </w:rPr>
        <w:t>1,2</w:t>
      </w:r>
      <w:r w:rsidR="00DD5EB0" w:rsidRPr="00462430">
        <w:rPr>
          <w:rFonts w:ascii="Helvetica Neue" w:hAnsi="Helvetica Neue" w:cs="Times New Roman"/>
          <w:sz w:val="20"/>
          <w:szCs w:val="20"/>
          <w:vertAlign w:val="superscript"/>
        </w:rPr>
        <w:t>*</w:t>
      </w:r>
    </w:p>
    <w:p w14:paraId="291CC073" w14:textId="580DEB80" w:rsidR="00365F17" w:rsidRDefault="00365F17"/>
    <w:p w14:paraId="00CAA913" w14:textId="63403DBD" w:rsidR="00687B0D" w:rsidRPr="00462430" w:rsidRDefault="00687B0D" w:rsidP="004962EE">
      <w:pPr>
        <w:pStyle w:val="ListParagraph"/>
        <w:numPr>
          <w:ilvl w:val="0"/>
          <w:numId w:val="3"/>
        </w:numPr>
        <w:spacing w:line="360" w:lineRule="auto"/>
        <w:ind w:left="360"/>
        <w:rPr>
          <w:rFonts w:ascii="Helvetica Neue" w:hAnsi="Helvetica Neue" w:cs="Times New Roman"/>
          <w:b/>
          <w:color w:val="000000" w:themeColor="text1"/>
        </w:rPr>
      </w:pPr>
      <w:r w:rsidRPr="00462430">
        <w:rPr>
          <w:rFonts w:ascii="Helvetica Neue" w:hAnsi="Helvetica Neue" w:cs="Times New Roman"/>
          <w:b/>
          <w:color w:val="000000" w:themeColor="text1"/>
        </w:rPr>
        <w:t>Fig. S</w:t>
      </w:r>
      <w:r w:rsidR="000313C7" w:rsidRPr="00462430">
        <w:rPr>
          <w:rFonts w:ascii="Helvetica Neue" w:hAnsi="Helvetica Neue" w:cs="Times New Roman"/>
          <w:b/>
          <w:color w:val="000000" w:themeColor="text1"/>
        </w:rPr>
        <w:t>1</w:t>
      </w:r>
      <w:r w:rsidRPr="00462430">
        <w:rPr>
          <w:rFonts w:ascii="Helvetica Neue" w:hAnsi="Helvetica Neue" w:cs="Times New Roman"/>
          <w:b/>
          <w:color w:val="000000" w:themeColor="text1"/>
        </w:rPr>
        <w:t xml:space="preserve">: Au </w:t>
      </w:r>
      <w:proofErr w:type="spellStart"/>
      <w:r w:rsidR="004D7C72" w:rsidRPr="00462430">
        <w:rPr>
          <w:rFonts w:ascii="Helvetica Neue" w:hAnsi="Helvetica Neue" w:cs="Times New Roman"/>
          <w:b/>
          <w:color w:val="000000" w:themeColor="text1"/>
        </w:rPr>
        <w:t>Nanodot</w:t>
      </w:r>
      <w:proofErr w:type="spellEnd"/>
      <w:r w:rsidR="004D7C72" w:rsidRPr="00462430">
        <w:rPr>
          <w:rFonts w:ascii="Helvetica Neue" w:hAnsi="Helvetica Neue" w:cs="Times New Roman"/>
          <w:b/>
          <w:color w:val="000000" w:themeColor="text1"/>
        </w:rPr>
        <w:t xml:space="preserve"> Arrays </w:t>
      </w:r>
      <w:r w:rsidR="0044270B" w:rsidRPr="00462430">
        <w:rPr>
          <w:rFonts w:ascii="Helvetica Neue" w:hAnsi="Helvetica Neue" w:cs="Times New Roman"/>
          <w:b/>
          <w:color w:val="000000" w:themeColor="text1"/>
        </w:rPr>
        <w:t xml:space="preserve">for </w:t>
      </w:r>
      <w:r w:rsidR="004D7C72" w:rsidRPr="00462430">
        <w:rPr>
          <w:rFonts w:ascii="Helvetica Neue" w:hAnsi="Helvetica Neue" w:cs="Times New Roman"/>
          <w:b/>
          <w:color w:val="000000" w:themeColor="text1"/>
        </w:rPr>
        <w:t>Cavity</w:t>
      </w:r>
      <w:r w:rsidR="0044270B" w:rsidRPr="00462430">
        <w:rPr>
          <w:rFonts w:ascii="Helvetica Neue" w:hAnsi="Helvetica Neue" w:cs="Times New Roman"/>
          <w:b/>
          <w:color w:val="000000" w:themeColor="text1"/>
        </w:rPr>
        <w:t>-</w:t>
      </w:r>
      <w:r w:rsidR="004D7C72" w:rsidRPr="00462430">
        <w:rPr>
          <w:rFonts w:ascii="Helvetica Neue" w:hAnsi="Helvetica Neue" w:cs="Times New Roman"/>
          <w:b/>
          <w:color w:val="000000" w:themeColor="text1"/>
        </w:rPr>
        <w:t>Resonance Optimization</w:t>
      </w:r>
    </w:p>
    <w:p w14:paraId="449AE87A" w14:textId="5A835954" w:rsidR="00CB2102" w:rsidRPr="00462430" w:rsidRDefault="00CB2102" w:rsidP="004962EE">
      <w:pPr>
        <w:pStyle w:val="ListParagraph"/>
        <w:numPr>
          <w:ilvl w:val="0"/>
          <w:numId w:val="3"/>
        </w:numPr>
        <w:spacing w:line="360" w:lineRule="auto"/>
        <w:ind w:left="360"/>
        <w:rPr>
          <w:rFonts w:ascii="Helvetica Neue" w:hAnsi="Helvetica Neue" w:cs="Times New Roman"/>
          <w:b/>
        </w:rPr>
      </w:pPr>
      <w:r w:rsidRPr="00462430">
        <w:rPr>
          <w:rFonts w:ascii="Helvetica Neue" w:hAnsi="Helvetica Neue" w:cs="Times New Roman"/>
          <w:b/>
        </w:rPr>
        <w:t xml:space="preserve">Fig. S2: Optimization of the </w:t>
      </w:r>
      <w:r w:rsidR="004D7C72" w:rsidRPr="00462430">
        <w:rPr>
          <w:rFonts w:ascii="Helvetica Neue" w:hAnsi="Helvetica Neue" w:cs="Times New Roman"/>
          <w:b/>
        </w:rPr>
        <w:t xml:space="preserve">Flexible </w:t>
      </w:r>
      <w:r w:rsidRPr="00462430">
        <w:rPr>
          <w:rFonts w:ascii="Helvetica Neue" w:hAnsi="Helvetica Neue" w:cs="Times New Roman"/>
          <w:b/>
        </w:rPr>
        <w:t>Si</w:t>
      </w:r>
      <w:r w:rsidRPr="00462430">
        <w:rPr>
          <w:rFonts w:ascii="Helvetica Neue" w:hAnsi="Helvetica Neue" w:cs="Times New Roman"/>
          <w:b/>
          <w:vertAlign w:val="subscript"/>
        </w:rPr>
        <w:t>3</w:t>
      </w:r>
      <w:r w:rsidRPr="00462430">
        <w:rPr>
          <w:rFonts w:ascii="Helvetica Neue" w:hAnsi="Helvetica Neue" w:cs="Times New Roman"/>
          <w:b/>
        </w:rPr>
        <w:t>N</w:t>
      </w:r>
      <w:r w:rsidRPr="00462430">
        <w:rPr>
          <w:rFonts w:ascii="Helvetica Neue" w:hAnsi="Helvetica Neue" w:cs="Times New Roman"/>
          <w:b/>
          <w:vertAlign w:val="subscript"/>
        </w:rPr>
        <w:t>4</w:t>
      </w:r>
      <w:r w:rsidRPr="00462430">
        <w:rPr>
          <w:rFonts w:ascii="Helvetica Neue" w:hAnsi="Helvetica Neue" w:cs="Times New Roman"/>
          <w:b/>
        </w:rPr>
        <w:t xml:space="preserve"> </w:t>
      </w:r>
      <w:r w:rsidR="004D7C72" w:rsidRPr="00462430">
        <w:rPr>
          <w:rFonts w:ascii="Helvetica Neue" w:hAnsi="Helvetica Neue" w:cs="Times New Roman"/>
          <w:b/>
        </w:rPr>
        <w:t>Membrane T</w:t>
      </w:r>
      <w:r w:rsidRPr="00462430">
        <w:rPr>
          <w:rFonts w:ascii="Helvetica Neue" w:hAnsi="Helvetica Neue" w:cs="Times New Roman"/>
          <w:b/>
        </w:rPr>
        <w:t xml:space="preserve">hickness in the NIR </w:t>
      </w:r>
      <w:r w:rsidR="004D7C72" w:rsidRPr="00462430">
        <w:rPr>
          <w:rFonts w:ascii="Helvetica Neue" w:hAnsi="Helvetica Neue" w:cs="Times New Roman"/>
          <w:b/>
        </w:rPr>
        <w:t>Range</w:t>
      </w:r>
    </w:p>
    <w:p w14:paraId="551B51C3" w14:textId="2CD5D398" w:rsidR="000874D1" w:rsidRPr="00462430" w:rsidRDefault="000874D1" w:rsidP="004962EE">
      <w:pPr>
        <w:pStyle w:val="ListParagraph"/>
        <w:numPr>
          <w:ilvl w:val="0"/>
          <w:numId w:val="3"/>
        </w:numPr>
        <w:spacing w:line="360" w:lineRule="auto"/>
        <w:ind w:left="360"/>
        <w:rPr>
          <w:rFonts w:ascii="Helvetica Neue" w:hAnsi="Helvetica Neue" w:cs="Times New Roman"/>
          <w:b/>
          <w:color w:val="000000" w:themeColor="text1"/>
        </w:rPr>
      </w:pPr>
      <w:r w:rsidRPr="00462430">
        <w:rPr>
          <w:rFonts w:ascii="Helvetica Neue" w:hAnsi="Helvetica Neue" w:cs="Times New Roman"/>
          <w:b/>
          <w:color w:val="000000" w:themeColor="text1"/>
        </w:rPr>
        <w:t xml:space="preserve">Fig. S3: Membrane </w:t>
      </w:r>
      <w:r w:rsidR="004D7C72" w:rsidRPr="00462430">
        <w:rPr>
          <w:rFonts w:ascii="Helvetica Neue" w:hAnsi="Helvetica Neue" w:cs="Times New Roman"/>
          <w:b/>
          <w:color w:val="000000" w:themeColor="text1"/>
        </w:rPr>
        <w:t xml:space="preserve">Deflection Model </w:t>
      </w:r>
      <w:r w:rsidRPr="00462430">
        <w:rPr>
          <w:rFonts w:ascii="Helvetica Neue" w:hAnsi="Helvetica Neue" w:cs="Times New Roman"/>
          <w:b/>
          <w:color w:val="000000" w:themeColor="text1"/>
        </w:rPr>
        <w:t xml:space="preserve">for </w:t>
      </w:r>
      <w:r w:rsidR="004D7C72" w:rsidRPr="00462430">
        <w:rPr>
          <w:rFonts w:ascii="Helvetica Neue" w:hAnsi="Helvetica Neue" w:cs="Times New Roman"/>
          <w:b/>
          <w:color w:val="000000" w:themeColor="text1"/>
        </w:rPr>
        <w:t xml:space="preserve">Sensor Design </w:t>
      </w:r>
      <w:r w:rsidRPr="00462430">
        <w:rPr>
          <w:rFonts w:ascii="Helvetica Neue" w:hAnsi="Helvetica Neue" w:cs="Times New Roman"/>
          <w:b/>
          <w:color w:val="000000" w:themeColor="text1"/>
        </w:rPr>
        <w:t xml:space="preserve">and IOP </w:t>
      </w:r>
      <w:r w:rsidR="004D7C72" w:rsidRPr="00462430">
        <w:rPr>
          <w:rFonts w:ascii="Helvetica Neue" w:hAnsi="Helvetica Neue" w:cs="Times New Roman"/>
          <w:b/>
          <w:color w:val="000000" w:themeColor="text1"/>
        </w:rPr>
        <w:t xml:space="preserve">Analysis </w:t>
      </w:r>
    </w:p>
    <w:p w14:paraId="252E7F22" w14:textId="55206CEB" w:rsidR="000400D2" w:rsidRPr="00462430" w:rsidRDefault="004D7C72" w:rsidP="000400D2">
      <w:pPr>
        <w:pStyle w:val="ListParagraph"/>
        <w:numPr>
          <w:ilvl w:val="0"/>
          <w:numId w:val="3"/>
        </w:numPr>
        <w:spacing w:line="360" w:lineRule="auto"/>
        <w:ind w:left="360"/>
        <w:rPr>
          <w:rFonts w:ascii="Helvetica Neue" w:hAnsi="Helvetica Neue" w:cs="Times New Roman"/>
          <w:b/>
        </w:rPr>
      </w:pPr>
      <w:r w:rsidRPr="00462430">
        <w:rPr>
          <w:rFonts w:ascii="Helvetica Neue" w:hAnsi="Helvetica Neue" w:cs="Times New Roman"/>
          <w:b/>
          <w:color w:val="000000" w:themeColor="text1"/>
        </w:rPr>
        <w:t>Custom-Built</w:t>
      </w:r>
      <w:r w:rsidR="000400D2" w:rsidRPr="00462430">
        <w:rPr>
          <w:rFonts w:ascii="Helvetica Neue" w:hAnsi="Helvetica Neue" w:cs="Times New Roman"/>
          <w:b/>
          <w:color w:val="000000" w:themeColor="text1"/>
        </w:rPr>
        <w:t xml:space="preserve"> </w:t>
      </w:r>
      <w:r w:rsidRPr="00462430">
        <w:rPr>
          <w:rFonts w:ascii="Helvetica Neue" w:hAnsi="Helvetica Neue" w:cs="Times New Roman"/>
          <w:b/>
          <w:color w:val="000000" w:themeColor="text1"/>
        </w:rPr>
        <w:t>O</w:t>
      </w:r>
      <w:r w:rsidR="000400D2" w:rsidRPr="00462430">
        <w:rPr>
          <w:rFonts w:ascii="Helvetica Neue" w:hAnsi="Helvetica Neue" w:cs="Times New Roman"/>
          <w:b/>
          <w:color w:val="000000" w:themeColor="text1"/>
        </w:rPr>
        <w:t xml:space="preserve">ptical </w:t>
      </w:r>
      <w:r w:rsidRPr="00462430">
        <w:rPr>
          <w:rFonts w:ascii="Helvetica Neue" w:hAnsi="Helvetica Neue" w:cs="Times New Roman"/>
          <w:b/>
          <w:color w:val="000000" w:themeColor="text1"/>
        </w:rPr>
        <w:t>D</w:t>
      </w:r>
      <w:r w:rsidR="000400D2" w:rsidRPr="00462430">
        <w:rPr>
          <w:rFonts w:ascii="Helvetica Neue" w:hAnsi="Helvetica Neue" w:cs="Times New Roman"/>
          <w:b/>
          <w:color w:val="000000" w:themeColor="text1"/>
        </w:rPr>
        <w:t>etector</w:t>
      </w:r>
    </w:p>
    <w:p w14:paraId="4DCA26C3" w14:textId="7860B967" w:rsidR="0091718C" w:rsidRPr="00462430" w:rsidRDefault="0091718C" w:rsidP="0091718C">
      <w:pPr>
        <w:pStyle w:val="ListParagraph"/>
        <w:numPr>
          <w:ilvl w:val="0"/>
          <w:numId w:val="3"/>
        </w:numPr>
        <w:spacing w:line="360" w:lineRule="auto"/>
        <w:ind w:left="360"/>
        <w:rPr>
          <w:rFonts w:ascii="Helvetica Neue" w:hAnsi="Helvetica Neue" w:cs="Times New Roman"/>
          <w:b/>
          <w:color w:val="000000" w:themeColor="text1"/>
        </w:rPr>
      </w:pPr>
      <w:r w:rsidRPr="00462430">
        <w:rPr>
          <w:rFonts w:ascii="Helvetica Neue" w:hAnsi="Helvetica Neue" w:cs="Times New Roman"/>
          <w:b/>
          <w:color w:val="000000" w:themeColor="text1"/>
        </w:rPr>
        <w:t>Fig. S4: Sensor Characterization inside a Controlled Pressure Chamber</w:t>
      </w:r>
    </w:p>
    <w:p w14:paraId="5F3DD690" w14:textId="31B5A7FE" w:rsidR="0091718C" w:rsidRPr="00462430" w:rsidRDefault="0091718C" w:rsidP="0091718C">
      <w:pPr>
        <w:pStyle w:val="ListParagraph"/>
        <w:numPr>
          <w:ilvl w:val="0"/>
          <w:numId w:val="3"/>
        </w:numPr>
        <w:spacing w:line="360" w:lineRule="auto"/>
        <w:ind w:left="360"/>
        <w:rPr>
          <w:rFonts w:ascii="Helvetica Neue" w:hAnsi="Helvetica Neue" w:cs="Times New Roman"/>
          <w:b/>
          <w:color w:val="000000" w:themeColor="text1"/>
        </w:rPr>
      </w:pPr>
      <w:r w:rsidRPr="00462430">
        <w:rPr>
          <w:rFonts w:ascii="Helvetica Neue" w:hAnsi="Helvetica Neue" w:cs="Times New Roman"/>
          <w:b/>
          <w:color w:val="000000" w:themeColor="text1"/>
        </w:rPr>
        <w:t>Fig. S5. IOP-Determination Process</w:t>
      </w:r>
    </w:p>
    <w:p w14:paraId="10CAF53F" w14:textId="77777777" w:rsidR="0091718C" w:rsidRPr="00462430" w:rsidRDefault="0091718C" w:rsidP="0091718C">
      <w:pPr>
        <w:pStyle w:val="ListParagraph"/>
        <w:numPr>
          <w:ilvl w:val="0"/>
          <w:numId w:val="3"/>
        </w:numPr>
        <w:spacing w:line="360" w:lineRule="auto"/>
        <w:ind w:left="360"/>
        <w:rPr>
          <w:rFonts w:ascii="Helvetica Neue" w:hAnsi="Helvetica Neue" w:cs="Times New Roman"/>
          <w:b/>
          <w:lang w:val="en-GB"/>
        </w:rPr>
      </w:pPr>
      <w:r w:rsidRPr="00462430">
        <w:rPr>
          <w:rFonts w:ascii="Helvetica Neue" w:hAnsi="Helvetica Neue" w:cs="Times New Roman"/>
          <w:b/>
          <w:color w:val="000000" w:themeColor="text1"/>
        </w:rPr>
        <w:t>Surgical Procedures</w:t>
      </w:r>
      <w:r w:rsidRPr="00462430">
        <w:rPr>
          <w:rFonts w:ascii="Helvetica Neue" w:hAnsi="Helvetica Neue" w:cs="Times New Roman"/>
          <w:b/>
          <w:lang w:val="en-GB"/>
        </w:rPr>
        <w:t xml:space="preserve"> </w:t>
      </w:r>
    </w:p>
    <w:p w14:paraId="375764EE" w14:textId="20FA939E" w:rsidR="006E5122" w:rsidRPr="00462430" w:rsidRDefault="006E5122" w:rsidP="004962EE">
      <w:pPr>
        <w:pStyle w:val="ListParagraph"/>
        <w:numPr>
          <w:ilvl w:val="0"/>
          <w:numId w:val="3"/>
        </w:numPr>
        <w:spacing w:line="360" w:lineRule="auto"/>
        <w:ind w:left="360"/>
        <w:rPr>
          <w:rFonts w:ascii="Helvetica Neue" w:hAnsi="Helvetica Neue" w:cs="Times New Roman"/>
          <w:b/>
          <w:color w:val="000000" w:themeColor="text1"/>
        </w:rPr>
      </w:pPr>
      <w:r w:rsidRPr="00462430">
        <w:rPr>
          <w:rFonts w:ascii="Helvetica Neue" w:hAnsi="Helvetica Neue" w:cs="Times New Roman"/>
          <w:b/>
          <w:color w:val="000000" w:themeColor="text1"/>
        </w:rPr>
        <w:t xml:space="preserve">Fig. </w:t>
      </w:r>
      <w:r w:rsidR="000874D1" w:rsidRPr="00462430">
        <w:rPr>
          <w:rFonts w:ascii="Helvetica Neue" w:hAnsi="Helvetica Neue" w:cs="Times New Roman"/>
          <w:b/>
          <w:color w:val="000000" w:themeColor="text1"/>
        </w:rPr>
        <w:t>S</w:t>
      </w:r>
      <w:r w:rsidR="0091718C" w:rsidRPr="00462430">
        <w:rPr>
          <w:rFonts w:ascii="Helvetica Neue" w:hAnsi="Helvetica Neue" w:cs="Times New Roman"/>
          <w:b/>
          <w:color w:val="000000" w:themeColor="text1"/>
        </w:rPr>
        <w:t>6</w:t>
      </w:r>
      <w:r w:rsidRPr="00462430">
        <w:rPr>
          <w:rFonts w:ascii="Helvetica Neue" w:hAnsi="Helvetica Neue" w:cs="Times New Roman"/>
          <w:b/>
          <w:color w:val="000000" w:themeColor="text1"/>
        </w:rPr>
        <w:t>:</w:t>
      </w:r>
      <w:r w:rsidRPr="00462430">
        <w:rPr>
          <w:rFonts w:ascii="Helvetica Neue" w:hAnsi="Helvetica Neue"/>
        </w:rPr>
        <w:t xml:space="preserve"> </w:t>
      </w:r>
      <w:r w:rsidRPr="00462430">
        <w:rPr>
          <w:rFonts w:ascii="Helvetica Neue" w:hAnsi="Helvetica Neue" w:cs="Times New Roman"/>
          <w:b/>
          <w:i/>
          <w:color w:val="000000" w:themeColor="text1"/>
        </w:rPr>
        <w:t>In Vivo</w:t>
      </w:r>
      <w:r w:rsidRPr="00462430">
        <w:rPr>
          <w:rFonts w:ascii="Helvetica Neue" w:hAnsi="Helvetica Neue" w:cs="Times New Roman"/>
          <w:b/>
          <w:color w:val="000000" w:themeColor="text1"/>
        </w:rPr>
        <w:t xml:space="preserve"> </w:t>
      </w:r>
      <w:r w:rsidR="004D7C72" w:rsidRPr="00462430">
        <w:rPr>
          <w:rFonts w:ascii="Helvetica Neue" w:hAnsi="Helvetica Neue" w:cs="Times New Roman"/>
          <w:b/>
          <w:color w:val="000000" w:themeColor="text1"/>
        </w:rPr>
        <w:t>Intraocular P</w:t>
      </w:r>
      <w:r w:rsidRPr="00462430">
        <w:rPr>
          <w:rFonts w:ascii="Helvetica Neue" w:hAnsi="Helvetica Neue" w:cs="Times New Roman"/>
          <w:b/>
          <w:color w:val="000000" w:themeColor="text1"/>
        </w:rPr>
        <w:t xml:space="preserve">ressure </w:t>
      </w:r>
      <w:r w:rsidR="004D7C72" w:rsidRPr="00462430">
        <w:rPr>
          <w:rFonts w:ascii="Helvetica Neue" w:hAnsi="Helvetica Neue" w:cs="Times New Roman"/>
          <w:b/>
          <w:color w:val="000000" w:themeColor="text1"/>
        </w:rPr>
        <w:t>M</w:t>
      </w:r>
      <w:r w:rsidRPr="00462430">
        <w:rPr>
          <w:rFonts w:ascii="Helvetica Neue" w:hAnsi="Helvetica Neue" w:cs="Times New Roman"/>
          <w:b/>
          <w:color w:val="000000" w:themeColor="text1"/>
        </w:rPr>
        <w:t xml:space="preserve">onitoring before and after </w:t>
      </w:r>
      <w:r w:rsidR="004D7C72" w:rsidRPr="00462430">
        <w:rPr>
          <w:rFonts w:ascii="Helvetica Neue" w:hAnsi="Helvetica Neue" w:cs="Times New Roman"/>
          <w:b/>
          <w:color w:val="000000" w:themeColor="text1"/>
        </w:rPr>
        <w:t>I</w:t>
      </w:r>
      <w:r w:rsidRPr="00462430">
        <w:rPr>
          <w:rFonts w:ascii="Helvetica Neue" w:hAnsi="Helvetica Neue" w:cs="Times New Roman"/>
          <w:b/>
          <w:color w:val="000000" w:themeColor="text1"/>
        </w:rPr>
        <w:t xml:space="preserve">ntravitreal </w:t>
      </w:r>
      <w:r w:rsidR="004D7C72" w:rsidRPr="00462430">
        <w:rPr>
          <w:rFonts w:ascii="Helvetica Neue" w:hAnsi="Helvetica Neue" w:cs="Times New Roman"/>
          <w:b/>
          <w:color w:val="000000" w:themeColor="text1"/>
        </w:rPr>
        <w:t>I</w:t>
      </w:r>
      <w:r w:rsidRPr="00462430">
        <w:rPr>
          <w:rFonts w:ascii="Helvetica Neue" w:hAnsi="Helvetica Neue" w:cs="Times New Roman"/>
          <w:b/>
          <w:color w:val="000000" w:themeColor="text1"/>
        </w:rPr>
        <w:t xml:space="preserve">njection </w:t>
      </w:r>
    </w:p>
    <w:p w14:paraId="622B6F3D" w14:textId="47FDCDCB" w:rsidR="006E5122" w:rsidRPr="00462430" w:rsidRDefault="006E5122" w:rsidP="004962EE">
      <w:pPr>
        <w:pStyle w:val="ListParagraph"/>
        <w:numPr>
          <w:ilvl w:val="0"/>
          <w:numId w:val="3"/>
        </w:numPr>
        <w:spacing w:line="360" w:lineRule="auto"/>
        <w:ind w:left="360"/>
        <w:rPr>
          <w:rFonts w:ascii="Helvetica Neue" w:hAnsi="Helvetica Neue" w:cs="Times New Roman"/>
          <w:b/>
          <w:color w:val="000000" w:themeColor="text1"/>
        </w:rPr>
      </w:pPr>
      <w:r w:rsidRPr="00462430">
        <w:rPr>
          <w:rFonts w:ascii="Helvetica Neue" w:hAnsi="Helvetica Neue" w:cs="Times New Roman"/>
          <w:b/>
          <w:color w:val="000000" w:themeColor="text1"/>
        </w:rPr>
        <w:t xml:space="preserve">Fig. </w:t>
      </w:r>
      <w:r w:rsidR="000874D1" w:rsidRPr="00462430">
        <w:rPr>
          <w:rFonts w:ascii="Helvetica Neue" w:hAnsi="Helvetica Neue" w:cs="Times New Roman"/>
          <w:b/>
          <w:color w:val="000000" w:themeColor="text1"/>
        </w:rPr>
        <w:t>S</w:t>
      </w:r>
      <w:r w:rsidR="0091718C" w:rsidRPr="00462430">
        <w:rPr>
          <w:rFonts w:ascii="Helvetica Neue" w:hAnsi="Helvetica Neue" w:cs="Times New Roman"/>
          <w:b/>
          <w:color w:val="000000" w:themeColor="text1"/>
        </w:rPr>
        <w:t>7</w:t>
      </w:r>
      <w:r w:rsidRPr="00462430">
        <w:rPr>
          <w:rFonts w:ascii="Helvetica Neue" w:hAnsi="Helvetica Neue" w:cs="Times New Roman"/>
          <w:b/>
          <w:color w:val="000000" w:themeColor="text1"/>
        </w:rPr>
        <w:t xml:space="preserve">: </w:t>
      </w:r>
      <w:r w:rsidRPr="00462430">
        <w:rPr>
          <w:rFonts w:ascii="Helvetica Neue" w:hAnsi="Helvetica Neue" w:cs="Times New Roman"/>
          <w:b/>
        </w:rPr>
        <w:t>Pressure-</w:t>
      </w:r>
      <w:r w:rsidR="004D7C72" w:rsidRPr="00462430">
        <w:rPr>
          <w:rFonts w:ascii="Helvetica Neue" w:hAnsi="Helvetica Neue" w:cs="Times New Roman"/>
          <w:b/>
        </w:rPr>
        <w:t xml:space="preserve">Sensing Resolution </w:t>
      </w:r>
      <w:r w:rsidRPr="00462430">
        <w:rPr>
          <w:rFonts w:ascii="Helvetica Neue" w:hAnsi="Helvetica Neue" w:cs="Times New Roman"/>
          <w:b/>
        </w:rPr>
        <w:t xml:space="preserve">of the IOP </w:t>
      </w:r>
      <w:r w:rsidR="004D7C72" w:rsidRPr="00462430">
        <w:rPr>
          <w:rFonts w:ascii="Helvetica Neue" w:hAnsi="Helvetica Neue" w:cs="Times New Roman"/>
          <w:b/>
        </w:rPr>
        <w:t>Monitoring System</w:t>
      </w:r>
    </w:p>
    <w:p w14:paraId="51861304" w14:textId="6A837B64" w:rsidR="00C921DB" w:rsidRPr="00270DAE" w:rsidRDefault="00C921DB" w:rsidP="00C921DB">
      <w:pPr>
        <w:pStyle w:val="ListParagraph"/>
        <w:numPr>
          <w:ilvl w:val="0"/>
          <w:numId w:val="3"/>
        </w:numPr>
        <w:spacing w:line="360" w:lineRule="auto"/>
        <w:ind w:left="360"/>
        <w:rPr>
          <w:rFonts w:ascii="Helvetica Neue" w:hAnsi="Helvetica Neue" w:cs="Times New Roman"/>
          <w:b/>
          <w:color w:val="000000" w:themeColor="text1"/>
        </w:rPr>
      </w:pPr>
      <w:r w:rsidRPr="00270DAE">
        <w:rPr>
          <w:rFonts w:ascii="Helvetica Neue" w:hAnsi="Helvetica Neue" w:cs="Times New Roman"/>
          <w:b/>
          <w:color w:val="000000" w:themeColor="text1"/>
        </w:rPr>
        <w:t xml:space="preserve">Fig. S8: </w:t>
      </w:r>
      <w:r w:rsidRPr="00270DAE">
        <w:rPr>
          <w:rFonts w:ascii="Helvetica Neue" w:hAnsi="Helvetica Neue" w:cs="Times New Roman"/>
          <w:b/>
        </w:rPr>
        <w:t xml:space="preserve">Angle-resolved </w:t>
      </w:r>
      <w:r w:rsidR="00BB4604" w:rsidRPr="00270DAE">
        <w:rPr>
          <w:rFonts w:ascii="Helvetica Neue" w:hAnsi="Helvetica Neue" w:cs="Times New Roman"/>
          <w:b/>
        </w:rPr>
        <w:t>S</w:t>
      </w:r>
      <w:r w:rsidRPr="00270DAE">
        <w:rPr>
          <w:rFonts w:ascii="Helvetica Neue" w:hAnsi="Helvetica Neue" w:cs="Times New Roman"/>
          <w:b/>
        </w:rPr>
        <w:t xml:space="preserve">ensor </w:t>
      </w:r>
      <w:r w:rsidR="00BB4604" w:rsidRPr="00270DAE">
        <w:rPr>
          <w:rFonts w:ascii="Helvetica Neue" w:hAnsi="Helvetica Neue" w:cs="Times New Roman"/>
          <w:b/>
        </w:rPr>
        <w:t>C</w:t>
      </w:r>
      <w:r w:rsidRPr="00270DAE">
        <w:rPr>
          <w:rFonts w:ascii="Helvetica Neue" w:hAnsi="Helvetica Neue" w:cs="Times New Roman"/>
          <w:b/>
        </w:rPr>
        <w:t>haracterization</w:t>
      </w:r>
    </w:p>
    <w:p w14:paraId="65E1A26F" w14:textId="77777777" w:rsidR="00C76848" w:rsidRDefault="00C76848" w:rsidP="0030251F">
      <w:pPr>
        <w:spacing w:line="360" w:lineRule="auto"/>
        <w:rPr>
          <w:rFonts w:ascii="Times New Roman" w:hAnsi="Times New Roman" w:cs="Times New Roman"/>
          <w:b/>
          <w:color w:val="000000" w:themeColor="text1"/>
          <w:sz w:val="24"/>
          <w:szCs w:val="24"/>
        </w:rPr>
      </w:pPr>
    </w:p>
    <w:p w14:paraId="042DA0B1" w14:textId="77777777" w:rsidR="00685EAA" w:rsidRDefault="00685EAA" w:rsidP="0030251F">
      <w:pPr>
        <w:spacing w:line="360" w:lineRule="auto"/>
        <w:rPr>
          <w:rFonts w:ascii="Times New Roman" w:hAnsi="Times New Roman" w:cs="Times New Roman"/>
          <w:b/>
          <w:color w:val="000000" w:themeColor="text1"/>
          <w:sz w:val="24"/>
          <w:szCs w:val="24"/>
        </w:rPr>
      </w:pPr>
    </w:p>
    <w:p w14:paraId="23EC5F03" w14:textId="2555601B" w:rsidR="00DE7380" w:rsidRDefault="00DE7380" w:rsidP="005968EA">
      <w:pPr>
        <w:rPr>
          <w:rFonts w:ascii="Times New Roman" w:hAnsi="Times New Roman" w:cs="Times New Roman"/>
          <w:b/>
          <w:color w:val="000000" w:themeColor="text1"/>
          <w:sz w:val="24"/>
          <w:szCs w:val="24"/>
        </w:rPr>
      </w:pPr>
    </w:p>
    <w:tbl>
      <w:tblPr>
        <w:tblStyle w:val="TableGrid"/>
        <w:tblpPr w:leftFromText="187" w:rightFromText="187" w:vertAnchor="page" w:horzAnchor="page" w:tblpX="1090" w:tblpY="13685"/>
        <w:tblW w:w="10266" w:type="dxa"/>
        <w:tblLook w:val="04A0" w:firstRow="1" w:lastRow="0" w:firstColumn="1" w:lastColumn="0" w:noHBand="0" w:noVBand="1"/>
      </w:tblPr>
      <w:tblGrid>
        <w:gridCol w:w="10266"/>
      </w:tblGrid>
      <w:tr w:rsidR="00DF168A" w14:paraId="37C05949" w14:textId="77777777" w:rsidTr="00DF168A">
        <w:trPr>
          <w:trHeight w:val="1268"/>
        </w:trPr>
        <w:tc>
          <w:tcPr>
            <w:tcW w:w="10266" w:type="dxa"/>
            <w:tcBorders>
              <w:top w:val="single" w:sz="4" w:space="0" w:color="000000"/>
              <w:left w:val="nil"/>
              <w:bottom w:val="nil"/>
              <w:right w:val="nil"/>
            </w:tcBorders>
          </w:tcPr>
          <w:p w14:paraId="01D681C2" w14:textId="77777777" w:rsidR="00DF168A" w:rsidRPr="00462430" w:rsidRDefault="00DF168A" w:rsidP="00DF168A">
            <w:pPr>
              <w:spacing w:line="240" w:lineRule="auto"/>
              <w:rPr>
                <w:rFonts w:ascii="Helvetica Neue" w:hAnsi="Helvetica Neue" w:cs="Times New Roman"/>
                <w:sz w:val="16"/>
                <w:szCs w:val="16"/>
              </w:rPr>
            </w:pPr>
            <w:r w:rsidRPr="00462430">
              <w:rPr>
                <w:rFonts w:ascii="Helvetica Neue" w:hAnsi="Helvetica Neue" w:cs="Times New Roman"/>
                <w:sz w:val="16"/>
                <w:szCs w:val="16"/>
                <w:vertAlign w:val="superscript"/>
              </w:rPr>
              <w:t>1</w:t>
            </w:r>
            <w:r w:rsidRPr="00462430">
              <w:rPr>
                <w:rFonts w:ascii="Helvetica Neue" w:hAnsi="Helvetica Neue" w:cs="Times New Roman"/>
                <w:sz w:val="16"/>
                <w:szCs w:val="16"/>
              </w:rPr>
              <w:t>Department of Medical Engineering, California Institute of Technology</w:t>
            </w:r>
            <w:r>
              <w:rPr>
                <w:rFonts w:ascii="Helvetica Neue" w:hAnsi="Helvetica Neue" w:cs="Times New Roman"/>
                <w:sz w:val="16"/>
                <w:szCs w:val="16"/>
              </w:rPr>
              <w:t>, Pasadena, CA 91106, USA</w:t>
            </w:r>
            <w:r w:rsidRPr="00462430">
              <w:rPr>
                <w:rFonts w:ascii="Helvetica Neue" w:hAnsi="Helvetica Neue" w:cs="Times New Roman"/>
                <w:sz w:val="16"/>
                <w:szCs w:val="16"/>
              </w:rPr>
              <w:t xml:space="preserve">;  </w:t>
            </w:r>
            <w:r w:rsidRPr="00462430">
              <w:rPr>
                <w:rFonts w:ascii="Helvetica Neue" w:hAnsi="Helvetica Neue" w:cs="Times New Roman"/>
                <w:sz w:val="16"/>
                <w:szCs w:val="16"/>
                <w:vertAlign w:val="superscript"/>
              </w:rPr>
              <w:t>2</w:t>
            </w:r>
            <w:r w:rsidRPr="00462430">
              <w:rPr>
                <w:rFonts w:ascii="Helvetica Neue" w:hAnsi="Helvetica Neue" w:cs="Times New Roman"/>
                <w:sz w:val="16"/>
                <w:szCs w:val="16"/>
              </w:rPr>
              <w:t>Department of Electrical Engineering, California Institute of Technology,</w:t>
            </w:r>
            <w:r w:rsidRPr="00CD28F8">
              <w:rPr>
                <w:rFonts w:ascii="Helvetica Neue" w:hAnsi="Helvetica Neue" w:cs="Times New Roman"/>
                <w:sz w:val="16"/>
                <w:szCs w:val="16"/>
              </w:rPr>
              <w:t xml:space="preserve"> Pas</w:t>
            </w:r>
            <w:r>
              <w:rPr>
                <w:rFonts w:ascii="Helvetica Neue" w:hAnsi="Helvetica Neue" w:cs="Times New Roman"/>
                <w:sz w:val="16"/>
                <w:szCs w:val="16"/>
              </w:rPr>
              <w:t>a</w:t>
            </w:r>
            <w:r w:rsidRPr="00CD28F8">
              <w:rPr>
                <w:rFonts w:ascii="Helvetica Neue" w:hAnsi="Helvetica Neue" w:cs="Times New Roman"/>
                <w:sz w:val="16"/>
                <w:szCs w:val="16"/>
              </w:rPr>
              <w:t>dena</w:t>
            </w:r>
            <w:r>
              <w:rPr>
                <w:rFonts w:ascii="Helvetica Neue" w:hAnsi="Helvetica Neue" w:cs="Times New Roman"/>
                <w:sz w:val="16"/>
                <w:szCs w:val="16"/>
              </w:rPr>
              <w:t>,</w:t>
            </w:r>
            <w:r w:rsidRPr="00CD28F8">
              <w:rPr>
                <w:rFonts w:ascii="Helvetica Neue" w:hAnsi="Helvetica Neue" w:cs="Times New Roman"/>
                <w:sz w:val="16"/>
                <w:szCs w:val="16"/>
              </w:rPr>
              <w:t xml:space="preserve"> CA 91106, USA</w:t>
            </w:r>
            <w:r>
              <w:rPr>
                <w:rFonts w:ascii="Helvetica Neue" w:hAnsi="Helvetica Neue" w:cs="Times New Roman"/>
                <w:sz w:val="16"/>
                <w:szCs w:val="16"/>
              </w:rPr>
              <w:t>;</w:t>
            </w:r>
            <w:r w:rsidRPr="00DE7380">
              <w:rPr>
                <w:rFonts w:ascii="Helvetica Neue" w:hAnsi="Helvetica Neue" w:cs="Times New Roman"/>
                <w:sz w:val="16"/>
                <w:szCs w:val="16"/>
              </w:rPr>
              <w:t xml:space="preserve"> </w:t>
            </w:r>
            <w:r w:rsidRPr="00462430">
              <w:rPr>
                <w:rFonts w:ascii="Helvetica Neue" w:hAnsi="Helvetica Neue" w:cs="Times New Roman"/>
                <w:sz w:val="16"/>
                <w:szCs w:val="16"/>
                <w:vertAlign w:val="superscript"/>
              </w:rPr>
              <w:t>3</w:t>
            </w:r>
            <w:r w:rsidRPr="00462430">
              <w:rPr>
                <w:rFonts w:ascii="Helvetica Neue" w:hAnsi="Helvetica Neue" w:cs="Times New Roman"/>
                <w:sz w:val="16"/>
                <w:szCs w:val="16"/>
              </w:rPr>
              <w:t>Department of Ophthalmo</w:t>
            </w:r>
            <w:r>
              <w:rPr>
                <w:rFonts w:ascii="Helvetica Neue" w:hAnsi="Helvetica Neue" w:cs="Times New Roman"/>
                <w:sz w:val="16"/>
                <w:szCs w:val="16"/>
              </w:rPr>
              <w:t xml:space="preserve">logy, University of California </w:t>
            </w:r>
            <w:r w:rsidRPr="00462430">
              <w:rPr>
                <w:rFonts w:ascii="Helvetica Neue" w:hAnsi="Helvetica Neue" w:cs="Times New Roman"/>
                <w:sz w:val="16"/>
                <w:szCs w:val="16"/>
              </w:rPr>
              <w:t>San Francisco</w:t>
            </w:r>
            <w:r>
              <w:rPr>
                <w:rFonts w:ascii="Helvetica Neue" w:hAnsi="Helvetica Neue" w:cs="Times New Roman"/>
                <w:sz w:val="16"/>
                <w:szCs w:val="16"/>
              </w:rPr>
              <w:t xml:space="preserve">, San Francisco, </w:t>
            </w:r>
            <w:r>
              <w:t xml:space="preserve"> </w:t>
            </w:r>
            <w:r w:rsidRPr="00A67B4C">
              <w:rPr>
                <w:rFonts w:ascii="Helvetica Neue" w:hAnsi="Helvetica Neue" w:cs="Times New Roman"/>
                <w:sz w:val="16"/>
                <w:szCs w:val="16"/>
              </w:rPr>
              <w:t>CA 94143, USA</w:t>
            </w:r>
            <w:r>
              <w:rPr>
                <w:rFonts w:ascii="Helvetica Neue" w:hAnsi="Helvetica Neue" w:cs="Times New Roman"/>
                <w:sz w:val="16"/>
                <w:szCs w:val="16"/>
              </w:rPr>
              <w:t>;</w:t>
            </w:r>
            <w:r w:rsidRPr="00A67B4C">
              <w:rPr>
                <w:rFonts w:ascii="Helvetica Neue" w:hAnsi="Helvetica Neue" w:cs="Times New Roman"/>
                <w:sz w:val="16"/>
                <w:szCs w:val="16"/>
              </w:rPr>
              <w:t xml:space="preserve"> </w:t>
            </w:r>
            <w:r w:rsidRPr="00462430">
              <w:rPr>
                <w:rFonts w:ascii="Helvetica Neue" w:hAnsi="Helvetica Neue" w:cs="Times New Roman"/>
                <w:sz w:val="16"/>
                <w:szCs w:val="16"/>
                <w:vertAlign w:val="superscript"/>
              </w:rPr>
              <w:t>4</w:t>
            </w:r>
            <w:r w:rsidRPr="00462430">
              <w:rPr>
                <w:rFonts w:ascii="Helvetica Neue" w:hAnsi="Helvetica Neue" w:cs="Times New Roman"/>
                <w:sz w:val="16"/>
                <w:szCs w:val="16"/>
              </w:rPr>
              <w:t>Department of Physi</w:t>
            </w:r>
            <w:r>
              <w:rPr>
                <w:rFonts w:ascii="Helvetica Neue" w:hAnsi="Helvetica Neue" w:cs="Times New Roman"/>
                <w:sz w:val="16"/>
                <w:szCs w:val="16"/>
              </w:rPr>
              <w:t>ology, University of California</w:t>
            </w:r>
            <w:r w:rsidRPr="00462430">
              <w:rPr>
                <w:rFonts w:ascii="Helvetica Neue" w:hAnsi="Helvetica Neue" w:cs="Times New Roman"/>
                <w:sz w:val="16"/>
                <w:szCs w:val="16"/>
              </w:rPr>
              <w:t xml:space="preserve"> San Francisco</w:t>
            </w:r>
            <w:r>
              <w:rPr>
                <w:rFonts w:ascii="Helvetica Neue" w:hAnsi="Helvetica Neue" w:cs="Times New Roman"/>
                <w:sz w:val="16"/>
                <w:szCs w:val="16"/>
              </w:rPr>
              <w:t>,  San Francisco</w:t>
            </w:r>
            <w:r w:rsidRPr="00462430">
              <w:rPr>
                <w:rFonts w:ascii="Helvetica Neue" w:hAnsi="Helvetica Neue" w:cs="Times New Roman"/>
                <w:sz w:val="16"/>
                <w:szCs w:val="16"/>
              </w:rPr>
              <w:t>, CA 94143, USA</w:t>
            </w:r>
            <w:r>
              <w:rPr>
                <w:rFonts w:ascii="Helvetica Neue" w:hAnsi="Helvetica Neue" w:cs="Times New Roman"/>
                <w:sz w:val="16"/>
                <w:szCs w:val="16"/>
              </w:rPr>
              <w:br/>
            </w:r>
            <w:r w:rsidRPr="00DE7380">
              <w:rPr>
                <w:rFonts w:ascii="Helvetica Neue" w:hAnsi="Helvetica Neue" w:cs="Times New Roman"/>
                <w:sz w:val="16"/>
                <w:szCs w:val="16"/>
              </w:rPr>
              <w:t xml:space="preserve">Correspondence: </w:t>
            </w:r>
            <w:r>
              <w:rPr>
                <w:rFonts w:ascii="Helvetica Neue" w:hAnsi="Helvetica Neue" w:cs="Times New Roman"/>
                <w:sz w:val="16"/>
                <w:szCs w:val="16"/>
              </w:rPr>
              <w:t xml:space="preserve">David </w:t>
            </w:r>
            <w:proofErr w:type="spellStart"/>
            <w:r>
              <w:rPr>
                <w:rFonts w:ascii="Helvetica Neue" w:hAnsi="Helvetica Neue" w:cs="Times New Roman"/>
                <w:sz w:val="16"/>
                <w:szCs w:val="16"/>
              </w:rPr>
              <w:t>Sretavan</w:t>
            </w:r>
            <w:proofErr w:type="spellEnd"/>
            <w:r>
              <w:rPr>
                <w:rFonts w:ascii="Helvetica Neue" w:hAnsi="Helvetica Neue" w:cs="Times New Roman"/>
                <w:sz w:val="16"/>
                <w:szCs w:val="16"/>
              </w:rPr>
              <w:t xml:space="preserve"> (</w:t>
            </w:r>
            <w:hyperlink r:id="rId8" w:history="1">
              <w:r w:rsidRPr="00FE6ABD">
                <w:rPr>
                  <w:rStyle w:val="Hyperlink"/>
                  <w:rFonts w:ascii="Helvetica Neue" w:hAnsi="Helvetica Neue" w:cs="Times New Roman"/>
                  <w:sz w:val="16"/>
                  <w:szCs w:val="16"/>
                </w:rPr>
                <w:t>david.sretavan@ucsf.edu)</w:t>
              </w:r>
            </w:hyperlink>
            <w:r>
              <w:rPr>
                <w:rFonts w:ascii="Helvetica Neue" w:hAnsi="Helvetica Neue" w:cs="Times New Roman"/>
                <w:sz w:val="16"/>
                <w:szCs w:val="16"/>
              </w:rPr>
              <w:t xml:space="preserve">, </w:t>
            </w:r>
            <w:proofErr w:type="spellStart"/>
            <w:r>
              <w:rPr>
                <w:rFonts w:ascii="Helvetica Neue" w:hAnsi="Helvetica Neue" w:cs="Times New Roman"/>
                <w:sz w:val="16"/>
                <w:szCs w:val="16"/>
              </w:rPr>
              <w:t>Hyuck</w:t>
            </w:r>
            <w:proofErr w:type="spellEnd"/>
            <w:r>
              <w:rPr>
                <w:rFonts w:ascii="Helvetica Neue" w:hAnsi="Helvetica Neue" w:cs="Times New Roman"/>
                <w:sz w:val="16"/>
                <w:szCs w:val="16"/>
              </w:rPr>
              <w:t xml:space="preserve"> Choo (</w:t>
            </w:r>
            <w:hyperlink r:id="rId9" w:history="1">
              <w:r w:rsidRPr="00FE6ABD">
                <w:rPr>
                  <w:rStyle w:val="Hyperlink"/>
                  <w:rFonts w:ascii="Helvetica Neue" w:hAnsi="Helvetica Neue" w:cs="Times New Roman"/>
                  <w:sz w:val="16"/>
                  <w:szCs w:val="16"/>
                </w:rPr>
                <w:t>hchoo@caltech.edu)</w:t>
              </w:r>
            </w:hyperlink>
            <w:r>
              <w:rPr>
                <w:rFonts w:ascii="Helvetica Neue" w:hAnsi="Helvetica Neue" w:cs="Times New Roman"/>
                <w:sz w:val="16"/>
                <w:szCs w:val="16"/>
              </w:rPr>
              <w:t xml:space="preserve"> </w:t>
            </w:r>
          </w:p>
          <w:p w14:paraId="1D3C922C" w14:textId="77777777" w:rsidR="00DF168A" w:rsidRDefault="00DF168A" w:rsidP="00DF168A">
            <w:pPr>
              <w:spacing w:line="240" w:lineRule="auto"/>
              <w:jc w:val="center"/>
              <w:rPr>
                <w:rFonts w:ascii="Times New Roman" w:hAnsi="Times New Roman" w:cs="Times New Roman"/>
                <w:b/>
                <w:color w:val="000000" w:themeColor="text1"/>
                <w:sz w:val="24"/>
                <w:szCs w:val="24"/>
              </w:rPr>
            </w:pPr>
          </w:p>
        </w:tc>
      </w:tr>
    </w:tbl>
    <w:p w14:paraId="5754B77C" w14:textId="77777777" w:rsidR="00DE7380" w:rsidRDefault="00DE7380">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05034F01" w14:textId="373B283A" w:rsidR="005968EA" w:rsidRPr="00462430" w:rsidRDefault="00E72C8E" w:rsidP="005968EA">
      <w:pPr>
        <w:rPr>
          <w:rFonts w:ascii="Times New Roman" w:hAnsi="Times New Roman" w:cs="Times New Roman"/>
          <w:b/>
          <w:sz w:val="24"/>
          <w:szCs w:val="24"/>
        </w:rPr>
      </w:pPr>
      <w:r w:rsidRPr="00462430">
        <w:rPr>
          <w:rFonts w:ascii="Times New Roman" w:hAnsi="Times New Roman" w:cs="Times New Roman"/>
          <w:b/>
          <w:sz w:val="24"/>
          <w:szCs w:val="24"/>
        </w:rPr>
        <w:lastRenderedPageBreak/>
        <w:t xml:space="preserve">Au </w:t>
      </w:r>
      <w:proofErr w:type="spellStart"/>
      <w:r w:rsidRPr="00462430">
        <w:rPr>
          <w:rFonts w:ascii="Times New Roman" w:hAnsi="Times New Roman" w:cs="Times New Roman"/>
          <w:b/>
          <w:sz w:val="24"/>
          <w:szCs w:val="24"/>
        </w:rPr>
        <w:t>Nanodot</w:t>
      </w:r>
      <w:proofErr w:type="spellEnd"/>
      <w:r w:rsidRPr="00462430">
        <w:rPr>
          <w:rFonts w:ascii="Times New Roman" w:hAnsi="Times New Roman" w:cs="Times New Roman"/>
          <w:b/>
          <w:sz w:val="24"/>
          <w:szCs w:val="24"/>
        </w:rPr>
        <w:t xml:space="preserve"> Array</w:t>
      </w:r>
      <w:r w:rsidR="0047647A" w:rsidRPr="00462430">
        <w:rPr>
          <w:rFonts w:ascii="Times New Roman" w:hAnsi="Times New Roman" w:cs="Times New Roman"/>
          <w:b/>
          <w:sz w:val="24"/>
          <w:szCs w:val="24"/>
        </w:rPr>
        <w:t>s</w:t>
      </w:r>
      <w:r w:rsidR="006C5569" w:rsidRPr="00462430">
        <w:rPr>
          <w:rFonts w:ascii="Times New Roman" w:hAnsi="Times New Roman" w:cs="Times New Roman"/>
          <w:b/>
          <w:sz w:val="24"/>
          <w:szCs w:val="24"/>
        </w:rPr>
        <w:t xml:space="preserve"> for Cavity Resonance Optimization</w:t>
      </w:r>
    </w:p>
    <w:p w14:paraId="6B9FD3EC" w14:textId="213345CA" w:rsidR="00B35803" w:rsidRPr="00462430" w:rsidRDefault="000456A7" w:rsidP="00462430">
      <w:pPr>
        <w:spacing w:after="120" w:line="240" w:lineRule="auto"/>
        <w:ind w:firstLine="187"/>
        <w:jc w:val="both"/>
        <w:rPr>
          <w:rFonts w:ascii="Times New Roman" w:hAnsi="Times New Roman" w:cs="Times New Roman"/>
          <w:sz w:val="20"/>
          <w:szCs w:val="20"/>
        </w:rPr>
      </w:pPr>
      <w:r w:rsidRPr="00462430">
        <w:rPr>
          <w:rFonts w:ascii="Times New Roman" w:hAnsi="Times New Roman" w:cs="Times New Roman"/>
          <w:sz w:val="20"/>
          <w:szCs w:val="20"/>
        </w:rPr>
        <w:t xml:space="preserve">The signal-to-noise ratio (SNR) of the sensor </w:t>
      </w:r>
      <w:r w:rsidR="005727DC" w:rsidRPr="00462430">
        <w:rPr>
          <w:rFonts w:ascii="Times New Roman" w:hAnsi="Times New Roman" w:cs="Times New Roman"/>
          <w:sz w:val="20"/>
          <w:szCs w:val="20"/>
        </w:rPr>
        <w:t xml:space="preserve">is greatest </w:t>
      </w:r>
      <w:r w:rsidRPr="00462430">
        <w:rPr>
          <w:rFonts w:ascii="Times New Roman" w:hAnsi="Times New Roman" w:cs="Times New Roman"/>
          <w:sz w:val="20"/>
          <w:szCs w:val="20"/>
        </w:rPr>
        <w:t xml:space="preserve">when </w:t>
      </w:r>
      <w:r w:rsidR="00DB7807" w:rsidRPr="00462430">
        <w:rPr>
          <w:rFonts w:ascii="Times New Roman" w:hAnsi="Times New Roman" w:cs="Times New Roman"/>
          <w:sz w:val="20"/>
          <w:szCs w:val="20"/>
        </w:rPr>
        <w:t xml:space="preserve">the </w:t>
      </w:r>
      <w:r w:rsidR="00C978CA" w:rsidRPr="00462430">
        <w:rPr>
          <w:rFonts w:ascii="Times New Roman" w:hAnsi="Times New Roman" w:cs="Times New Roman"/>
          <w:sz w:val="20"/>
          <w:szCs w:val="20"/>
        </w:rPr>
        <w:t>peak-to-valley amplitude of the resonance spectrum</w:t>
      </w:r>
      <w:r w:rsidRPr="00462430">
        <w:rPr>
          <w:rFonts w:ascii="Times New Roman" w:hAnsi="Times New Roman" w:cs="Times New Roman"/>
          <w:sz w:val="20"/>
          <w:szCs w:val="20"/>
        </w:rPr>
        <w:t xml:space="preserve"> is maximized</w:t>
      </w:r>
      <w:r w:rsidR="005727DC" w:rsidRPr="00462430">
        <w:rPr>
          <w:rFonts w:ascii="Times New Roman" w:hAnsi="Times New Roman" w:cs="Times New Roman"/>
          <w:sz w:val="20"/>
          <w:szCs w:val="20"/>
        </w:rPr>
        <w:t>.  T</w:t>
      </w:r>
      <w:r w:rsidRPr="00462430">
        <w:rPr>
          <w:rFonts w:ascii="Times New Roman" w:hAnsi="Times New Roman" w:cs="Times New Roman"/>
          <w:sz w:val="20"/>
          <w:szCs w:val="20"/>
        </w:rPr>
        <w:t xml:space="preserve">his </w:t>
      </w:r>
      <w:r w:rsidR="005727DC" w:rsidRPr="00462430">
        <w:rPr>
          <w:rFonts w:ascii="Times New Roman" w:hAnsi="Times New Roman" w:cs="Times New Roman"/>
          <w:sz w:val="20"/>
          <w:szCs w:val="20"/>
        </w:rPr>
        <w:t xml:space="preserve">amplitude maximization </w:t>
      </w:r>
      <w:r w:rsidR="00D2420C" w:rsidRPr="00462430">
        <w:rPr>
          <w:rFonts w:ascii="Times New Roman" w:hAnsi="Times New Roman" w:cs="Times New Roman"/>
          <w:sz w:val="20"/>
          <w:szCs w:val="20"/>
        </w:rPr>
        <w:t xml:space="preserve">would result from </w:t>
      </w:r>
      <w:r w:rsidRPr="00462430">
        <w:rPr>
          <w:rFonts w:ascii="Times New Roman" w:hAnsi="Times New Roman" w:cs="Times New Roman"/>
          <w:sz w:val="20"/>
          <w:szCs w:val="20"/>
        </w:rPr>
        <w:t>match</w:t>
      </w:r>
      <w:r w:rsidR="005727DC" w:rsidRPr="00462430">
        <w:rPr>
          <w:rFonts w:ascii="Times New Roman" w:hAnsi="Times New Roman" w:cs="Times New Roman"/>
          <w:sz w:val="20"/>
          <w:szCs w:val="20"/>
        </w:rPr>
        <w:t xml:space="preserve">ing </w:t>
      </w:r>
      <w:r w:rsidRPr="00462430">
        <w:rPr>
          <w:rFonts w:ascii="Times New Roman" w:hAnsi="Times New Roman" w:cs="Times New Roman"/>
          <w:sz w:val="20"/>
          <w:szCs w:val="20"/>
        </w:rPr>
        <w:t xml:space="preserve">the </w:t>
      </w:r>
      <w:proofErr w:type="spellStart"/>
      <w:r w:rsidRPr="00462430">
        <w:rPr>
          <w:rFonts w:ascii="Times New Roman" w:hAnsi="Times New Roman" w:cs="Times New Roman"/>
          <w:sz w:val="20"/>
          <w:szCs w:val="20"/>
        </w:rPr>
        <w:t>reflectivities</w:t>
      </w:r>
      <w:proofErr w:type="spellEnd"/>
      <w:r w:rsidRPr="00462430">
        <w:rPr>
          <w:rFonts w:ascii="Times New Roman" w:hAnsi="Times New Roman" w:cs="Times New Roman"/>
          <w:sz w:val="20"/>
          <w:szCs w:val="20"/>
        </w:rPr>
        <w:t xml:space="preserve"> of the top and bottom surface</w:t>
      </w:r>
      <w:r w:rsidR="005727DC" w:rsidRPr="00462430">
        <w:rPr>
          <w:rFonts w:ascii="Times New Roman" w:hAnsi="Times New Roman" w:cs="Times New Roman"/>
          <w:sz w:val="20"/>
          <w:szCs w:val="20"/>
        </w:rPr>
        <w:t>s</w:t>
      </w:r>
      <w:r w:rsidRPr="00462430">
        <w:rPr>
          <w:rFonts w:ascii="Times New Roman" w:hAnsi="Times New Roman" w:cs="Times New Roman"/>
          <w:sz w:val="20"/>
          <w:szCs w:val="20"/>
        </w:rPr>
        <w:t xml:space="preserve"> </w:t>
      </w:r>
      <w:r w:rsidR="00004961" w:rsidRPr="00462430">
        <w:rPr>
          <w:rFonts w:ascii="Times New Roman" w:hAnsi="Times New Roman" w:cs="Times New Roman"/>
          <w:sz w:val="20"/>
          <w:szCs w:val="20"/>
        </w:rPr>
        <w:t xml:space="preserve">that formed </w:t>
      </w:r>
      <w:r w:rsidRPr="00462430">
        <w:rPr>
          <w:rFonts w:ascii="Times New Roman" w:hAnsi="Times New Roman" w:cs="Times New Roman"/>
          <w:sz w:val="20"/>
          <w:szCs w:val="20"/>
        </w:rPr>
        <w:t xml:space="preserve">the optical cavity. </w:t>
      </w:r>
      <w:r w:rsidR="00D41E39" w:rsidRPr="00462430">
        <w:rPr>
          <w:rFonts w:ascii="Times New Roman" w:hAnsi="Times New Roman" w:cs="Times New Roman"/>
          <w:sz w:val="20"/>
          <w:szCs w:val="20"/>
        </w:rPr>
        <w:t xml:space="preserve"> </w:t>
      </w:r>
      <w:r w:rsidR="0047647A" w:rsidRPr="00462430">
        <w:rPr>
          <w:rFonts w:ascii="Times New Roman" w:hAnsi="Times New Roman" w:cs="Times New Roman"/>
          <w:sz w:val="20"/>
          <w:szCs w:val="20"/>
        </w:rPr>
        <w:t>In order to accomplish thi</w:t>
      </w:r>
      <w:r w:rsidR="005727DC" w:rsidRPr="00462430">
        <w:rPr>
          <w:rFonts w:ascii="Times New Roman" w:hAnsi="Times New Roman" w:cs="Times New Roman"/>
          <w:sz w:val="20"/>
          <w:szCs w:val="20"/>
        </w:rPr>
        <w:t>s</w:t>
      </w:r>
      <w:r w:rsidR="00977E93" w:rsidRPr="00462430">
        <w:rPr>
          <w:rFonts w:ascii="Times New Roman" w:hAnsi="Times New Roman" w:cs="Times New Roman"/>
          <w:sz w:val="20"/>
          <w:szCs w:val="20"/>
        </w:rPr>
        <w:t xml:space="preserve">, we </w:t>
      </w:r>
      <w:r w:rsidRPr="00462430">
        <w:rPr>
          <w:rFonts w:ascii="Times New Roman" w:hAnsi="Times New Roman" w:cs="Times New Roman"/>
          <w:sz w:val="20"/>
          <w:szCs w:val="20"/>
        </w:rPr>
        <w:t>embed</w:t>
      </w:r>
      <w:r w:rsidR="005727DC" w:rsidRPr="00462430">
        <w:rPr>
          <w:rFonts w:ascii="Times New Roman" w:hAnsi="Times New Roman" w:cs="Times New Roman"/>
          <w:sz w:val="20"/>
          <w:szCs w:val="20"/>
        </w:rPr>
        <w:t>ded</w:t>
      </w:r>
      <w:r w:rsidRPr="00462430">
        <w:rPr>
          <w:rFonts w:ascii="Times New Roman" w:hAnsi="Times New Roman" w:cs="Times New Roman"/>
          <w:sz w:val="20"/>
          <w:szCs w:val="20"/>
        </w:rPr>
        <w:t xml:space="preserve"> a</w:t>
      </w:r>
      <w:r w:rsidR="00004961" w:rsidRPr="00462430">
        <w:rPr>
          <w:rFonts w:ascii="Times New Roman" w:hAnsi="Times New Roman" w:cs="Times New Roman"/>
          <w:sz w:val="20"/>
          <w:szCs w:val="20"/>
        </w:rPr>
        <w:t>n</w:t>
      </w:r>
      <w:r w:rsidRPr="00462430">
        <w:rPr>
          <w:rFonts w:ascii="Times New Roman" w:hAnsi="Times New Roman" w:cs="Times New Roman"/>
          <w:sz w:val="20"/>
          <w:szCs w:val="20"/>
        </w:rPr>
        <w:t xml:space="preserve"> Au-</w:t>
      </w:r>
      <w:proofErr w:type="spellStart"/>
      <w:r w:rsidRPr="00462430">
        <w:rPr>
          <w:rFonts w:ascii="Times New Roman" w:hAnsi="Times New Roman" w:cs="Times New Roman"/>
          <w:sz w:val="20"/>
          <w:szCs w:val="20"/>
        </w:rPr>
        <w:t>nanodot</w:t>
      </w:r>
      <w:proofErr w:type="spellEnd"/>
      <w:r w:rsidRPr="00462430">
        <w:rPr>
          <w:rFonts w:ascii="Times New Roman" w:hAnsi="Times New Roman" w:cs="Times New Roman"/>
          <w:sz w:val="20"/>
          <w:szCs w:val="20"/>
        </w:rPr>
        <w:t xml:space="preserve"> array on the surface of the </w:t>
      </w:r>
      <w:r w:rsidR="00222840" w:rsidRPr="00462430">
        <w:rPr>
          <w:rFonts w:ascii="Times New Roman" w:hAnsi="Times New Roman" w:cs="Times New Roman"/>
          <w:sz w:val="20"/>
          <w:szCs w:val="20"/>
        </w:rPr>
        <w:t>Si</w:t>
      </w:r>
      <w:r w:rsidR="00DB7807" w:rsidRPr="00462430">
        <w:rPr>
          <w:rFonts w:ascii="Times New Roman" w:hAnsi="Times New Roman" w:cs="Times New Roman"/>
          <w:sz w:val="20"/>
          <w:szCs w:val="20"/>
          <w:vertAlign w:val="subscript"/>
        </w:rPr>
        <w:t>3</w:t>
      </w:r>
      <w:r w:rsidR="00222840" w:rsidRPr="00462430">
        <w:rPr>
          <w:rFonts w:ascii="Times New Roman" w:hAnsi="Times New Roman" w:cs="Times New Roman"/>
          <w:sz w:val="20"/>
          <w:szCs w:val="20"/>
        </w:rPr>
        <w:t>N</w:t>
      </w:r>
      <w:r w:rsidR="00DB7807" w:rsidRPr="00462430">
        <w:rPr>
          <w:rFonts w:ascii="Times New Roman" w:hAnsi="Times New Roman" w:cs="Times New Roman"/>
          <w:sz w:val="20"/>
          <w:szCs w:val="20"/>
          <w:vertAlign w:val="subscript"/>
        </w:rPr>
        <w:t>4</w:t>
      </w:r>
      <w:r w:rsidR="00222840" w:rsidRPr="00462430">
        <w:rPr>
          <w:rFonts w:ascii="Times New Roman" w:hAnsi="Times New Roman" w:cs="Times New Roman"/>
          <w:sz w:val="20"/>
          <w:szCs w:val="20"/>
        </w:rPr>
        <w:t xml:space="preserve"> membrane </w:t>
      </w:r>
      <w:r w:rsidRPr="00462430">
        <w:rPr>
          <w:rFonts w:ascii="Times New Roman" w:hAnsi="Times New Roman" w:cs="Times New Roman"/>
          <w:sz w:val="20"/>
          <w:szCs w:val="20"/>
        </w:rPr>
        <w:t>and adjust</w:t>
      </w:r>
      <w:r w:rsidR="005727DC" w:rsidRPr="00462430">
        <w:rPr>
          <w:rFonts w:ascii="Times New Roman" w:hAnsi="Times New Roman" w:cs="Times New Roman"/>
          <w:sz w:val="20"/>
          <w:szCs w:val="20"/>
        </w:rPr>
        <w:t>ed</w:t>
      </w:r>
      <w:r w:rsidRPr="00462430">
        <w:rPr>
          <w:rFonts w:ascii="Times New Roman" w:hAnsi="Times New Roman" w:cs="Times New Roman"/>
          <w:sz w:val="20"/>
          <w:szCs w:val="20"/>
        </w:rPr>
        <w:t xml:space="preserve"> its reflectivity</w:t>
      </w:r>
      <w:r w:rsidR="00E921A6" w:rsidRPr="00462430">
        <w:rPr>
          <w:rFonts w:ascii="Times New Roman" w:hAnsi="Times New Roman" w:cs="Times New Roman"/>
          <w:sz w:val="20"/>
          <w:szCs w:val="20"/>
        </w:rPr>
        <w:t xml:space="preserve"> </w:t>
      </w:r>
      <w:r w:rsidR="005727DC" w:rsidRPr="00462430">
        <w:rPr>
          <w:rFonts w:ascii="Times New Roman" w:hAnsi="Times New Roman" w:cs="Times New Roman"/>
          <w:sz w:val="20"/>
          <w:szCs w:val="20"/>
        </w:rPr>
        <w:t xml:space="preserve">by varying the array parameters </w:t>
      </w:r>
      <w:r w:rsidR="00D15342" w:rsidRPr="00462430">
        <w:rPr>
          <w:rFonts w:ascii="Times New Roman" w:hAnsi="Times New Roman" w:cs="Times New Roman"/>
          <w:sz w:val="20"/>
          <w:szCs w:val="20"/>
        </w:rPr>
        <w:t>(</w:t>
      </w:r>
      <w:r w:rsidR="00E921A6" w:rsidRPr="00462430">
        <w:rPr>
          <w:rFonts w:ascii="Times New Roman" w:hAnsi="Times New Roman" w:cs="Times New Roman"/>
          <w:b/>
          <w:sz w:val="20"/>
          <w:szCs w:val="20"/>
        </w:rPr>
        <w:t>Fig. S1</w:t>
      </w:r>
      <w:r w:rsidR="00575805" w:rsidRPr="00462430">
        <w:rPr>
          <w:rFonts w:ascii="Times New Roman" w:hAnsi="Times New Roman" w:cs="Times New Roman"/>
          <w:b/>
          <w:sz w:val="20"/>
          <w:szCs w:val="20"/>
        </w:rPr>
        <w:t>a</w:t>
      </w:r>
      <w:r w:rsidR="00D15342" w:rsidRPr="00462430">
        <w:rPr>
          <w:rFonts w:ascii="Times New Roman" w:hAnsi="Times New Roman" w:cs="Times New Roman"/>
          <w:sz w:val="20"/>
          <w:szCs w:val="20"/>
        </w:rPr>
        <w:t>)</w:t>
      </w:r>
      <w:r w:rsidRPr="00462430">
        <w:rPr>
          <w:rFonts w:ascii="Times New Roman" w:hAnsi="Times New Roman" w:cs="Times New Roman"/>
          <w:sz w:val="20"/>
          <w:szCs w:val="20"/>
        </w:rPr>
        <w:t xml:space="preserve">.  </w:t>
      </w:r>
      <w:r w:rsidR="00D37416" w:rsidRPr="00462430">
        <w:rPr>
          <w:rFonts w:ascii="Times New Roman" w:hAnsi="Times New Roman" w:cs="Times New Roman"/>
          <w:sz w:val="20"/>
          <w:szCs w:val="20"/>
        </w:rPr>
        <w:t xml:space="preserve">The optimal design of </w:t>
      </w:r>
      <w:r w:rsidR="00EC6FB8" w:rsidRPr="00462430">
        <w:rPr>
          <w:rFonts w:ascii="Times New Roman" w:hAnsi="Times New Roman" w:cs="Times New Roman"/>
          <w:sz w:val="20"/>
          <w:szCs w:val="20"/>
        </w:rPr>
        <w:t xml:space="preserve">the </w:t>
      </w:r>
      <w:r w:rsidR="00D37416" w:rsidRPr="00462430">
        <w:rPr>
          <w:rFonts w:ascii="Times New Roman" w:hAnsi="Times New Roman" w:cs="Times New Roman"/>
          <w:sz w:val="20"/>
          <w:szCs w:val="20"/>
        </w:rPr>
        <w:t>Au-</w:t>
      </w:r>
      <w:proofErr w:type="spellStart"/>
      <w:r w:rsidR="00D37416" w:rsidRPr="00462430">
        <w:rPr>
          <w:rFonts w:ascii="Times New Roman" w:hAnsi="Times New Roman" w:cs="Times New Roman"/>
          <w:sz w:val="20"/>
          <w:szCs w:val="20"/>
        </w:rPr>
        <w:t>nanodot</w:t>
      </w:r>
      <w:proofErr w:type="spellEnd"/>
      <w:r w:rsidR="00D37416" w:rsidRPr="00462430">
        <w:rPr>
          <w:rFonts w:ascii="Times New Roman" w:hAnsi="Times New Roman" w:cs="Times New Roman"/>
          <w:sz w:val="20"/>
          <w:szCs w:val="20"/>
        </w:rPr>
        <w:t xml:space="preserve"> array</w:t>
      </w:r>
      <w:r w:rsidR="005727DC" w:rsidRPr="00462430">
        <w:rPr>
          <w:rFonts w:ascii="Times New Roman" w:hAnsi="Times New Roman" w:cs="Times New Roman"/>
          <w:sz w:val="20"/>
          <w:szCs w:val="20"/>
        </w:rPr>
        <w:t xml:space="preserve"> was determined using</w:t>
      </w:r>
      <w:r w:rsidR="00D37416" w:rsidRPr="00462430">
        <w:rPr>
          <w:rFonts w:ascii="Times New Roman" w:hAnsi="Times New Roman" w:cs="Times New Roman"/>
          <w:sz w:val="20"/>
          <w:szCs w:val="20"/>
        </w:rPr>
        <w:t xml:space="preserve"> </w:t>
      </w:r>
      <w:r w:rsidR="00BF0464" w:rsidRPr="00462430">
        <w:rPr>
          <w:rFonts w:ascii="Times New Roman" w:hAnsi="Times New Roman" w:cs="Times New Roman"/>
          <w:sz w:val="20"/>
          <w:szCs w:val="20"/>
        </w:rPr>
        <w:t xml:space="preserve">finite-difference-time-domain (FDTD) simulation studies </w:t>
      </w:r>
      <w:r w:rsidR="00D37416" w:rsidRPr="00462430">
        <w:rPr>
          <w:rFonts w:ascii="Times New Roman" w:hAnsi="Times New Roman" w:cs="Times New Roman"/>
          <w:sz w:val="20"/>
          <w:szCs w:val="20"/>
        </w:rPr>
        <w:t xml:space="preserve">and </w:t>
      </w:r>
      <w:r w:rsidR="005727DC" w:rsidRPr="00462430">
        <w:rPr>
          <w:rFonts w:ascii="Times New Roman" w:hAnsi="Times New Roman" w:cs="Times New Roman"/>
          <w:sz w:val="20"/>
          <w:szCs w:val="20"/>
        </w:rPr>
        <w:t xml:space="preserve">corroborated by </w:t>
      </w:r>
      <w:r w:rsidR="00D37416" w:rsidRPr="00462430">
        <w:rPr>
          <w:rFonts w:ascii="Times New Roman" w:hAnsi="Times New Roman" w:cs="Times New Roman"/>
          <w:sz w:val="20"/>
          <w:szCs w:val="20"/>
        </w:rPr>
        <w:t>experimental measurements</w:t>
      </w:r>
      <w:r w:rsidR="005727DC" w:rsidRPr="00462430">
        <w:rPr>
          <w:rFonts w:ascii="Times New Roman" w:hAnsi="Times New Roman" w:cs="Times New Roman"/>
          <w:sz w:val="20"/>
          <w:szCs w:val="20"/>
        </w:rPr>
        <w:t>.  A</w:t>
      </w:r>
      <w:r w:rsidR="00D37416" w:rsidRPr="00462430">
        <w:rPr>
          <w:rFonts w:ascii="Times New Roman" w:hAnsi="Times New Roman" w:cs="Times New Roman"/>
          <w:sz w:val="20"/>
          <w:szCs w:val="20"/>
        </w:rPr>
        <w:t xml:space="preserve"> number of Au </w:t>
      </w:r>
      <w:proofErr w:type="spellStart"/>
      <w:r w:rsidR="00D37416" w:rsidRPr="00462430">
        <w:rPr>
          <w:rFonts w:ascii="Times New Roman" w:hAnsi="Times New Roman" w:cs="Times New Roman"/>
          <w:sz w:val="20"/>
          <w:szCs w:val="20"/>
        </w:rPr>
        <w:t>nanodot</w:t>
      </w:r>
      <w:proofErr w:type="spellEnd"/>
      <w:r w:rsidR="00D37416" w:rsidRPr="00462430">
        <w:rPr>
          <w:rFonts w:ascii="Times New Roman" w:hAnsi="Times New Roman" w:cs="Times New Roman"/>
          <w:sz w:val="20"/>
          <w:szCs w:val="20"/>
        </w:rPr>
        <w:t xml:space="preserve"> arrays of different </w:t>
      </w:r>
      <w:r w:rsidR="005727DC" w:rsidRPr="00462430">
        <w:rPr>
          <w:rFonts w:ascii="Times New Roman" w:hAnsi="Times New Roman" w:cs="Times New Roman"/>
          <w:sz w:val="20"/>
          <w:szCs w:val="20"/>
        </w:rPr>
        <w:t xml:space="preserve">dot </w:t>
      </w:r>
      <w:r w:rsidR="00D37416" w:rsidRPr="00462430">
        <w:rPr>
          <w:rFonts w:ascii="Times New Roman" w:hAnsi="Times New Roman" w:cs="Times New Roman"/>
          <w:sz w:val="20"/>
          <w:szCs w:val="20"/>
        </w:rPr>
        <w:t>diameters -- 400, 450, 500, 550, 600, 650, 700, 750,</w:t>
      </w:r>
      <w:r w:rsidR="00004961" w:rsidRPr="00462430">
        <w:rPr>
          <w:rFonts w:ascii="Times New Roman" w:hAnsi="Times New Roman" w:cs="Times New Roman"/>
          <w:sz w:val="20"/>
          <w:szCs w:val="20"/>
        </w:rPr>
        <w:t xml:space="preserve"> and</w:t>
      </w:r>
      <w:r w:rsidR="00D37416" w:rsidRPr="00462430">
        <w:rPr>
          <w:rFonts w:ascii="Times New Roman" w:hAnsi="Times New Roman" w:cs="Times New Roman"/>
          <w:sz w:val="20"/>
          <w:szCs w:val="20"/>
        </w:rPr>
        <w:t xml:space="preserve"> 800 nm </w:t>
      </w:r>
      <w:r w:rsidR="005727DC" w:rsidRPr="00462430">
        <w:rPr>
          <w:rFonts w:ascii="Times New Roman" w:hAnsi="Times New Roman" w:cs="Times New Roman"/>
          <w:sz w:val="20"/>
          <w:szCs w:val="20"/>
        </w:rPr>
        <w:t>–</w:t>
      </w:r>
      <w:r w:rsidR="00D37416" w:rsidRPr="00462430">
        <w:rPr>
          <w:rFonts w:ascii="Times New Roman" w:hAnsi="Times New Roman" w:cs="Times New Roman"/>
          <w:sz w:val="20"/>
          <w:szCs w:val="20"/>
        </w:rPr>
        <w:t xml:space="preserve"> </w:t>
      </w:r>
      <w:r w:rsidR="005727DC" w:rsidRPr="00462430">
        <w:rPr>
          <w:rFonts w:ascii="Times New Roman" w:hAnsi="Times New Roman" w:cs="Times New Roman"/>
          <w:sz w:val="20"/>
          <w:szCs w:val="20"/>
        </w:rPr>
        <w:t xml:space="preserve">were tested </w:t>
      </w:r>
      <w:r w:rsidR="00D37416" w:rsidRPr="00462430">
        <w:rPr>
          <w:rFonts w:ascii="Times New Roman" w:hAnsi="Times New Roman" w:cs="Times New Roman"/>
          <w:sz w:val="20"/>
          <w:szCs w:val="20"/>
        </w:rPr>
        <w:t xml:space="preserve">while keeping the array pitch size at 1000 nm </w:t>
      </w:r>
      <w:r w:rsidR="00D323AE" w:rsidRPr="00462430">
        <w:rPr>
          <w:rFonts w:ascii="Times New Roman" w:hAnsi="Times New Roman" w:cs="Times New Roman"/>
          <w:sz w:val="20"/>
          <w:szCs w:val="20"/>
        </w:rPr>
        <w:t>(</w:t>
      </w:r>
      <w:r w:rsidR="00D37416" w:rsidRPr="00462430">
        <w:rPr>
          <w:rFonts w:ascii="Times New Roman" w:hAnsi="Times New Roman" w:cs="Times New Roman"/>
          <w:b/>
          <w:sz w:val="20"/>
          <w:szCs w:val="20"/>
        </w:rPr>
        <w:t>Fig. S</w:t>
      </w:r>
      <w:r w:rsidR="006E3246" w:rsidRPr="00462430">
        <w:rPr>
          <w:rFonts w:ascii="Times New Roman" w:hAnsi="Times New Roman" w:cs="Times New Roman"/>
          <w:b/>
          <w:sz w:val="20"/>
          <w:szCs w:val="20"/>
        </w:rPr>
        <w:t>1b</w:t>
      </w:r>
      <w:r w:rsidR="00D323AE" w:rsidRPr="00462430">
        <w:rPr>
          <w:rFonts w:ascii="Times New Roman" w:hAnsi="Times New Roman" w:cs="Times New Roman"/>
          <w:sz w:val="20"/>
          <w:szCs w:val="20"/>
        </w:rPr>
        <w:t>)</w:t>
      </w:r>
      <w:r w:rsidR="00D37416" w:rsidRPr="00462430">
        <w:rPr>
          <w:rFonts w:ascii="Times New Roman" w:hAnsi="Times New Roman" w:cs="Times New Roman"/>
          <w:sz w:val="20"/>
          <w:szCs w:val="20"/>
        </w:rPr>
        <w:t xml:space="preserve">. </w:t>
      </w:r>
      <w:r w:rsidR="0037012A" w:rsidRPr="00462430">
        <w:rPr>
          <w:rFonts w:ascii="Times New Roman" w:hAnsi="Times New Roman" w:cs="Times New Roman"/>
          <w:sz w:val="20"/>
          <w:szCs w:val="20"/>
        </w:rPr>
        <w:t xml:space="preserve"> </w:t>
      </w:r>
      <w:r w:rsidR="00C713FA" w:rsidRPr="00462430">
        <w:rPr>
          <w:rFonts w:ascii="Times New Roman" w:hAnsi="Times New Roman" w:cs="Times New Roman"/>
          <w:sz w:val="20"/>
          <w:szCs w:val="20"/>
          <w:lang w:val="en-GB"/>
        </w:rPr>
        <w:t>The dot height (Au thickness) was set at 100 nm.  The optical constant of gold was obtained from Johnson and Christy (550 - 950 nm)</w:t>
      </w:r>
      <w:r w:rsidR="00C713FA" w:rsidRPr="00462430">
        <w:rPr>
          <w:sz w:val="20"/>
          <w:szCs w:val="20"/>
          <w:lang w:val="en-GB"/>
        </w:rPr>
        <w:t xml:space="preserve"> </w:t>
      </w:r>
      <w:r w:rsidR="00C713FA" w:rsidRPr="00462430">
        <w:rPr>
          <w:rFonts w:ascii="Times New Roman" w:hAnsi="Times New Roman" w:cs="Times New Roman"/>
          <w:sz w:val="20"/>
          <w:szCs w:val="20"/>
          <w:lang w:val="en-GB"/>
        </w:rPr>
        <w:fldChar w:fldCharType="begin"/>
      </w:r>
      <w:r w:rsidR="00C713FA" w:rsidRPr="00462430">
        <w:rPr>
          <w:rFonts w:ascii="Times New Roman" w:hAnsi="Times New Roman" w:cs="Times New Roman"/>
          <w:sz w:val="20"/>
          <w:szCs w:val="20"/>
          <w:lang w:val="en-GB"/>
        </w:rPr>
        <w:instrText xml:space="preserve"> ADDIN EN.CITE &lt;EndNote&gt;&lt;Cite&gt;&lt;Author&gt;Johnson&lt;/Author&gt;&lt;Year&gt;1972&lt;/Year&gt;&lt;RecNum&gt;43&lt;/RecNum&gt;&lt;DisplayText&gt;&lt;style face="superscript"&gt;85&lt;/style&gt;&lt;/DisplayText&gt;&lt;record&gt;&lt;rec-number&gt;43&lt;/rec-number&gt;&lt;foreign-keys&gt;&lt;key app="EN" db-id="w0etrfxd02w0dqeaeevvf59pzxtzxdfezr5z" timestamp="1481674164"&gt;43&lt;/key&gt;&lt;/foreign-keys&gt;&lt;ref-type name="Journal Article"&gt;17&lt;/ref-type&gt;&lt;contributors&gt;&lt;authors&gt;&lt;author&gt;Johnson, P. B.&lt;/author&gt;&lt;author&gt;Christy, R.-W. &lt;/author&gt;&lt;/authors&gt;&lt;/contributors&gt;&lt;titles&gt;&lt;title&gt;Optical constants of the noble metals&lt;/title&gt;&lt;secondary-title&gt;Physical review B &lt;/secondary-title&gt;&lt;/titles&gt;&lt;periodical&gt;&lt;full-title&gt;Physical review B&lt;/full-title&gt;&lt;/periodical&gt;&lt;pages&gt;4370&lt;/pages&gt;&lt;volume&gt;6&lt;/volume&gt;&lt;dates&gt;&lt;year&gt;1972&lt;/year&gt;&lt;/dates&gt;&lt;urls&gt;&lt;/urls&gt;&lt;/record&gt;&lt;/Cite&gt;&lt;/EndNote&gt;</w:instrText>
      </w:r>
      <w:r w:rsidR="00C713FA" w:rsidRPr="00462430">
        <w:rPr>
          <w:rFonts w:ascii="Times New Roman" w:hAnsi="Times New Roman" w:cs="Times New Roman"/>
          <w:sz w:val="20"/>
          <w:szCs w:val="20"/>
          <w:lang w:val="en-GB"/>
        </w:rPr>
        <w:fldChar w:fldCharType="separate"/>
      </w:r>
      <w:r w:rsidR="00C713FA" w:rsidRPr="00462430">
        <w:rPr>
          <w:rFonts w:ascii="Times New Roman" w:hAnsi="Times New Roman" w:cs="Times New Roman"/>
          <w:noProof/>
          <w:sz w:val="20"/>
          <w:szCs w:val="20"/>
          <w:vertAlign w:val="superscript"/>
          <w:lang w:val="en-GB"/>
        </w:rPr>
        <w:t>85</w:t>
      </w:r>
      <w:r w:rsidR="00C713FA" w:rsidRPr="00462430">
        <w:rPr>
          <w:rFonts w:ascii="Times New Roman" w:hAnsi="Times New Roman" w:cs="Times New Roman"/>
          <w:sz w:val="20"/>
          <w:szCs w:val="20"/>
          <w:lang w:val="en-GB"/>
        </w:rPr>
        <w:fldChar w:fldCharType="end"/>
      </w:r>
      <w:r w:rsidR="00C713FA" w:rsidRPr="00462430">
        <w:rPr>
          <w:rFonts w:ascii="Times New Roman" w:hAnsi="Times New Roman" w:cs="Times New Roman"/>
          <w:sz w:val="20"/>
          <w:szCs w:val="20"/>
          <w:lang w:val="en-GB"/>
        </w:rPr>
        <w:t xml:space="preserve">. A uniform mesh size of 5 nm was used for the deposited gold dots in all </w:t>
      </w:r>
      <w:r w:rsidR="00C713FA" w:rsidRPr="00462430">
        <w:rPr>
          <w:rFonts w:ascii="Times New Roman" w:hAnsi="Times New Roman" w:cs="Times New Roman"/>
          <w:i/>
          <w:sz w:val="20"/>
          <w:szCs w:val="20"/>
          <w:lang w:val="en-GB"/>
        </w:rPr>
        <w:t>x</w:t>
      </w:r>
      <w:r w:rsidR="00C713FA" w:rsidRPr="00462430">
        <w:rPr>
          <w:rFonts w:ascii="Times New Roman" w:hAnsi="Times New Roman" w:cs="Times New Roman"/>
          <w:sz w:val="20"/>
          <w:szCs w:val="20"/>
          <w:lang w:val="en-GB"/>
        </w:rPr>
        <w:t xml:space="preserve">, </w:t>
      </w:r>
      <w:r w:rsidR="00C713FA" w:rsidRPr="00462430">
        <w:rPr>
          <w:rFonts w:ascii="Times New Roman" w:hAnsi="Times New Roman" w:cs="Times New Roman"/>
          <w:i/>
          <w:sz w:val="20"/>
          <w:szCs w:val="20"/>
          <w:lang w:val="en-GB"/>
        </w:rPr>
        <w:t>y</w:t>
      </w:r>
      <w:r w:rsidR="00C713FA" w:rsidRPr="00462430">
        <w:rPr>
          <w:rFonts w:ascii="Times New Roman" w:hAnsi="Times New Roman" w:cs="Times New Roman"/>
          <w:sz w:val="20"/>
          <w:szCs w:val="20"/>
          <w:lang w:val="en-GB"/>
        </w:rPr>
        <w:t xml:space="preserve">, and </w:t>
      </w:r>
      <w:r w:rsidR="00C713FA" w:rsidRPr="00462430">
        <w:rPr>
          <w:rFonts w:ascii="Times New Roman" w:hAnsi="Times New Roman" w:cs="Times New Roman"/>
          <w:i/>
          <w:sz w:val="20"/>
          <w:szCs w:val="20"/>
          <w:lang w:val="en-GB"/>
        </w:rPr>
        <w:t>z</w:t>
      </w:r>
      <w:r w:rsidR="00C713FA" w:rsidRPr="00462430">
        <w:rPr>
          <w:rFonts w:ascii="Times New Roman" w:hAnsi="Times New Roman" w:cs="Times New Roman"/>
          <w:sz w:val="20"/>
          <w:szCs w:val="20"/>
          <w:lang w:val="en-GB"/>
        </w:rPr>
        <w:t xml:space="preserve"> directions. Perfectly matched layer (PML) boundary conditions for the </w:t>
      </w:r>
      <w:r w:rsidR="00C713FA" w:rsidRPr="00462430">
        <w:rPr>
          <w:rFonts w:ascii="Times New Roman" w:hAnsi="Times New Roman" w:cs="Times New Roman"/>
          <w:i/>
          <w:sz w:val="20"/>
          <w:szCs w:val="20"/>
          <w:lang w:val="en-GB"/>
        </w:rPr>
        <w:t>z</w:t>
      </w:r>
      <w:r w:rsidR="00C713FA" w:rsidRPr="00462430">
        <w:rPr>
          <w:rFonts w:ascii="Times New Roman" w:hAnsi="Times New Roman" w:cs="Times New Roman"/>
          <w:sz w:val="20"/>
          <w:szCs w:val="20"/>
          <w:lang w:val="en-GB"/>
        </w:rPr>
        <w:t xml:space="preserve"> direction, and Bloch boundary conditions for both </w:t>
      </w:r>
      <w:r w:rsidR="00C713FA" w:rsidRPr="00462430">
        <w:rPr>
          <w:rFonts w:ascii="Times New Roman" w:hAnsi="Times New Roman" w:cs="Times New Roman"/>
          <w:i/>
          <w:sz w:val="20"/>
          <w:szCs w:val="20"/>
          <w:lang w:val="en-GB"/>
        </w:rPr>
        <w:t>x</w:t>
      </w:r>
      <w:r w:rsidR="00C713FA" w:rsidRPr="00462430">
        <w:rPr>
          <w:rFonts w:ascii="Times New Roman" w:hAnsi="Times New Roman" w:cs="Times New Roman"/>
          <w:sz w:val="20"/>
          <w:szCs w:val="20"/>
          <w:lang w:val="en-GB"/>
        </w:rPr>
        <w:t xml:space="preserve"> and </w:t>
      </w:r>
      <w:r w:rsidR="00C713FA" w:rsidRPr="00462430">
        <w:rPr>
          <w:rFonts w:ascii="Times New Roman" w:hAnsi="Times New Roman" w:cs="Times New Roman"/>
          <w:i/>
          <w:sz w:val="20"/>
          <w:szCs w:val="20"/>
          <w:lang w:val="en-GB"/>
        </w:rPr>
        <w:t>y</w:t>
      </w:r>
      <w:r w:rsidR="00C713FA" w:rsidRPr="00462430">
        <w:rPr>
          <w:rFonts w:ascii="Times New Roman" w:hAnsi="Times New Roman" w:cs="Times New Roman"/>
          <w:sz w:val="20"/>
          <w:szCs w:val="20"/>
          <w:lang w:val="en-GB"/>
        </w:rPr>
        <w:t xml:space="preserve"> directions of the simulation region were used to calculate the wavelength-dependent reflectance spectra (dispersion diagram). </w:t>
      </w:r>
      <w:r w:rsidR="0037012A" w:rsidRPr="00462430">
        <w:rPr>
          <w:rFonts w:ascii="Times New Roman" w:hAnsi="Times New Roman" w:cs="Times New Roman"/>
          <w:b/>
          <w:sz w:val="20"/>
          <w:szCs w:val="20"/>
        </w:rPr>
        <w:t>Fig</w:t>
      </w:r>
      <w:r w:rsidR="00F43635" w:rsidRPr="00462430">
        <w:rPr>
          <w:rFonts w:ascii="Times New Roman" w:hAnsi="Times New Roman" w:cs="Times New Roman"/>
          <w:b/>
          <w:sz w:val="20"/>
          <w:szCs w:val="20"/>
        </w:rPr>
        <w:t>ures</w:t>
      </w:r>
      <w:r w:rsidR="0037012A" w:rsidRPr="00462430">
        <w:rPr>
          <w:rFonts w:ascii="Times New Roman" w:hAnsi="Times New Roman" w:cs="Times New Roman"/>
          <w:b/>
          <w:sz w:val="20"/>
          <w:szCs w:val="20"/>
        </w:rPr>
        <w:t xml:space="preserve"> S1c</w:t>
      </w:r>
      <w:r w:rsidR="00242916" w:rsidRPr="00462430">
        <w:rPr>
          <w:rFonts w:ascii="Times New Roman" w:hAnsi="Times New Roman" w:cs="Times New Roman"/>
          <w:b/>
          <w:sz w:val="20"/>
          <w:szCs w:val="20"/>
        </w:rPr>
        <w:t>-e</w:t>
      </w:r>
      <w:r w:rsidR="00242916" w:rsidRPr="00462430">
        <w:rPr>
          <w:rFonts w:ascii="Times New Roman" w:hAnsi="Times New Roman" w:cs="Times New Roman"/>
          <w:sz w:val="20"/>
          <w:szCs w:val="20"/>
        </w:rPr>
        <w:t xml:space="preserve"> show</w:t>
      </w:r>
      <w:r w:rsidR="0037012A" w:rsidRPr="00462430">
        <w:rPr>
          <w:rFonts w:ascii="Times New Roman" w:hAnsi="Times New Roman" w:cs="Times New Roman"/>
          <w:sz w:val="20"/>
          <w:szCs w:val="20"/>
        </w:rPr>
        <w:t xml:space="preserve"> the experimental</w:t>
      </w:r>
      <w:r w:rsidR="004534AD" w:rsidRPr="00462430">
        <w:rPr>
          <w:rFonts w:ascii="Times New Roman" w:hAnsi="Times New Roman" w:cs="Times New Roman"/>
          <w:sz w:val="20"/>
          <w:szCs w:val="20"/>
        </w:rPr>
        <w:t>ly</w:t>
      </w:r>
      <w:r w:rsidR="0037012A" w:rsidRPr="00462430">
        <w:rPr>
          <w:rFonts w:ascii="Times New Roman" w:hAnsi="Times New Roman" w:cs="Times New Roman"/>
          <w:sz w:val="20"/>
          <w:szCs w:val="20"/>
        </w:rPr>
        <w:t xml:space="preserve"> </w:t>
      </w:r>
      <w:r w:rsidR="00242916" w:rsidRPr="00462430">
        <w:rPr>
          <w:rFonts w:ascii="Times New Roman" w:hAnsi="Times New Roman" w:cs="Times New Roman"/>
          <w:sz w:val="20"/>
          <w:szCs w:val="20"/>
        </w:rPr>
        <w:t>obtained results</w:t>
      </w:r>
      <w:r w:rsidR="005156D0" w:rsidRPr="00462430">
        <w:rPr>
          <w:rFonts w:ascii="Times New Roman" w:hAnsi="Times New Roman" w:cs="Times New Roman"/>
          <w:sz w:val="20"/>
          <w:szCs w:val="20"/>
        </w:rPr>
        <w:t xml:space="preserve"> along with </w:t>
      </w:r>
      <w:r w:rsidR="00004961" w:rsidRPr="00462430">
        <w:rPr>
          <w:rFonts w:ascii="Times New Roman" w:hAnsi="Times New Roman" w:cs="Times New Roman"/>
          <w:sz w:val="20"/>
          <w:szCs w:val="20"/>
        </w:rPr>
        <w:t xml:space="preserve">the </w:t>
      </w:r>
      <w:r w:rsidR="005156D0" w:rsidRPr="00462430">
        <w:rPr>
          <w:rFonts w:ascii="Times New Roman" w:hAnsi="Times New Roman" w:cs="Times New Roman"/>
          <w:sz w:val="20"/>
          <w:szCs w:val="20"/>
        </w:rPr>
        <w:t xml:space="preserve">simulated </w:t>
      </w:r>
      <w:proofErr w:type="spellStart"/>
      <w:r w:rsidR="005156D0" w:rsidRPr="00462430">
        <w:rPr>
          <w:rFonts w:ascii="Times New Roman" w:hAnsi="Times New Roman" w:cs="Times New Roman"/>
          <w:sz w:val="20"/>
          <w:szCs w:val="20"/>
        </w:rPr>
        <w:t>reflectivities</w:t>
      </w:r>
      <w:proofErr w:type="spellEnd"/>
      <w:r w:rsidR="005156D0" w:rsidRPr="00462430">
        <w:rPr>
          <w:rFonts w:ascii="Times New Roman" w:hAnsi="Times New Roman" w:cs="Times New Roman"/>
          <w:sz w:val="20"/>
          <w:szCs w:val="20"/>
        </w:rPr>
        <w:t xml:space="preserve"> (</w:t>
      </w:r>
      <w:r w:rsidR="005156D0" w:rsidRPr="00462430">
        <w:rPr>
          <w:rFonts w:ascii="Times New Roman" w:hAnsi="Times New Roman" w:cs="Times New Roman"/>
          <w:b/>
          <w:sz w:val="20"/>
          <w:szCs w:val="20"/>
        </w:rPr>
        <w:t>Fig. S1d</w:t>
      </w:r>
      <w:r w:rsidR="005156D0" w:rsidRPr="00462430">
        <w:rPr>
          <w:rFonts w:ascii="Times New Roman" w:hAnsi="Times New Roman" w:cs="Times New Roman"/>
          <w:sz w:val="20"/>
          <w:szCs w:val="20"/>
        </w:rPr>
        <w:t>)</w:t>
      </w:r>
      <w:r w:rsidR="0037012A" w:rsidRPr="00462430">
        <w:rPr>
          <w:rFonts w:ascii="Times New Roman" w:hAnsi="Times New Roman" w:cs="Times New Roman"/>
          <w:sz w:val="20"/>
          <w:szCs w:val="20"/>
        </w:rPr>
        <w:t xml:space="preserve">. </w:t>
      </w:r>
    </w:p>
    <w:p w14:paraId="3CB6D67B" w14:textId="46E47CBC" w:rsidR="0067408B" w:rsidRDefault="0067408B" w:rsidP="00883B2F">
      <w:pPr>
        <w:spacing w:after="120" w:line="240" w:lineRule="auto"/>
        <w:jc w:val="center"/>
        <w:rPr>
          <w:rFonts w:ascii="Times New Roman" w:hAnsi="Times New Roman" w:cs="Times New Roman"/>
          <w:b/>
          <w:color w:val="000000" w:themeColor="text1"/>
          <w:sz w:val="24"/>
          <w:szCs w:val="24"/>
        </w:rPr>
      </w:pPr>
      <w:r w:rsidRPr="00883B2F">
        <w:rPr>
          <w:rFonts w:ascii="Times New Roman" w:hAnsi="Times New Roman" w:cs="Times New Roman"/>
          <w:noProof/>
          <w:sz w:val="24"/>
          <w:szCs w:val="24"/>
        </w:rPr>
        <w:drawing>
          <wp:inline distT="0" distB="0" distL="0" distR="0" wp14:anchorId="74451F76" wp14:editId="1AD4EB67">
            <wp:extent cx="5090106" cy="363050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S1_02.png"/>
                    <pic:cNvPicPr/>
                  </pic:nvPicPr>
                  <pic:blipFill>
                    <a:blip r:embed="rId10">
                      <a:extLst>
                        <a:ext uri="{28A0092B-C50C-407E-A947-70E740481C1C}">
                          <a14:useLocalDpi xmlns:a14="http://schemas.microsoft.com/office/drawing/2010/main" val="0"/>
                        </a:ext>
                      </a:extLst>
                    </a:blip>
                    <a:stretch>
                      <a:fillRect/>
                    </a:stretch>
                  </pic:blipFill>
                  <pic:spPr>
                    <a:xfrm>
                      <a:off x="0" y="0"/>
                      <a:ext cx="5105006" cy="3641134"/>
                    </a:xfrm>
                    <a:prstGeom prst="rect">
                      <a:avLst/>
                    </a:prstGeom>
                  </pic:spPr>
                </pic:pic>
              </a:graphicData>
            </a:graphic>
          </wp:inline>
        </w:drawing>
      </w:r>
    </w:p>
    <w:p w14:paraId="4D9554D9" w14:textId="7155D09D" w:rsidR="00F76669" w:rsidRPr="00462430" w:rsidRDefault="00F45C07" w:rsidP="0067408B">
      <w:pPr>
        <w:spacing w:after="120" w:line="240" w:lineRule="auto"/>
        <w:jc w:val="both"/>
        <w:rPr>
          <w:rFonts w:ascii="Times New Roman" w:hAnsi="Times New Roman" w:cs="Times New Roman"/>
          <w:sz w:val="20"/>
          <w:szCs w:val="20"/>
        </w:rPr>
      </w:pPr>
      <w:r w:rsidRPr="00462430">
        <w:rPr>
          <w:rFonts w:ascii="Times New Roman" w:hAnsi="Times New Roman" w:cs="Times New Roman"/>
          <w:b/>
          <w:color w:val="000000" w:themeColor="text1"/>
          <w:sz w:val="20"/>
          <w:szCs w:val="20"/>
        </w:rPr>
        <w:t>Figure S</w:t>
      </w:r>
      <w:r w:rsidR="00D95F50" w:rsidRPr="00462430">
        <w:rPr>
          <w:rFonts w:ascii="Times New Roman" w:hAnsi="Times New Roman" w:cs="Times New Roman"/>
          <w:b/>
          <w:color w:val="000000" w:themeColor="text1"/>
          <w:sz w:val="20"/>
          <w:szCs w:val="20"/>
        </w:rPr>
        <w:t>1</w:t>
      </w:r>
      <w:r w:rsidR="00004961" w:rsidRPr="00462430">
        <w:rPr>
          <w:rFonts w:ascii="Times New Roman" w:hAnsi="Times New Roman" w:cs="Times New Roman"/>
          <w:b/>
          <w:color w:val="000000" w:themeColor="text1"/>
          <w:sz w:val="20"/>
          <w:szCs w:val="20"/>
        </w:rPr>
        <w:t>.</w:t>
      </w:r>
      <w:r w:rsidRPr="00462430">
        <w:rPr>
          <w:rFonts w:ascii="Times New Roman" w:hAnsi="Times New Roman" w:cs="Times New Roman"/>
          <w:b/>
          <w:color w:val="000000" w:themeColor="text1"/>
          <w:sz w:val="20"/>
          <w:szCs w:val="20"/>
        </w:rPr>
        <w:t xml:space="preserve"> </w:t>
      </w:r>
      <w:r w:rsidR="00F76669" w:rsidRPr="00462430">
        <w:rPr>
          <w:rFonts w:ascii="Times New Roman" w:hAnsi="Times New Roman" w:cs="Times New Roman"/>
          <w:b/>
          <w:color w:val="000000" w:themeColor="text1"/>
          <w:sz w:val="20"/>
          <w:szCs w:val="20"/>
        </w:rPr>
        <w:t>Au</w:t>
      </w:r>
      <w:r w:rsidR="00E921A6" w:rsidRPr="00462430">
        <w:rPr>
          <w:rFonts w:ascii="Times New Roman" w:hAnsi="Times New Roman" w:cs="Times New Roman"/>
          <w:b/>
          <w:color w:val="000000" w:themeColor="text1"/>
          <w:sz w:val="20"/>
          <w:szCs w:val="20"/>
        </w:rPr>
        <w:t>-</w:t>
      </w:r>
      <w:proofErr w:type="spellStart"/>
      <w:r w:rsidR="00F76669" w:rsidRPr="00462430">
        <w:rPr>
          <w:rFonts w:ascii="Times New Roman" w:hAnsi="Times New Roman" w:cs="Times New Roman"/>
          <w:b/>
          <w:color w:val="000000" w:themeColor="text1"/>
          <w:sz w:val="20"/>
          <w:szCs w:val="20"/>
        </w:rPr>
        <w:t>nanodot</w:t>
      </w:r>
      <w:proofErr w:type="spellEnd"/>
      <w:r w:rsidR="00F76669" w:rsidRPr="00462430">
        <w:rPr>
          <w:rFonts w:ascii="Times New Roman" w:hAnsi="Times New Roman" w:cs="Times New Roman"/>
          <w:b/>
          <w:color w:val="000000" w:themeColor="text1"/>
          <w:sz w:val="20"/>
          <w:szCs w:val="20"/>
        </w:rPr>
        <w:t xml:space="preserve"> array</w:t>
      </w:r>
      <w:r w:rsidR="000826EB" w:rsidRPr="00462430">
        <w:rPr>
          <w:rFonts w:ascii="Times New Roman" w:hAnsi="Times New Roman" w:cs="Times New Roman"/>
          <w:b/>
          <w:color w:val="000000" w:themeColor="text1"/>
          <w:sz w:val="20"/>
          <w:szCs w:val="20"/>
        </w:rPr>
        <w:t xml:space="preserve"> </w:t>
      </w:r>
      <w:r w:rsidR="001C6787" w:rsidRPr="00462430">
        <w:rPr>
          <w:rFonts w:ascii="Times New Roman" w:hAnsi="Times New Roman" w:cs="Times New Roman"/>
          <w:b/>
          <w:color w:val="000000" w:themeColor="text1"/>
          <w:sz w:val="20"/>
          <w:szCs w:val="20"/>
        </w:rPr>
        <w:t xml:space="preserve">designs </w:t>
      </w:r>
      <w:r w:rsidR="000826EB" w:rsidRPr="00462430">
        <w:rPr>
          <w:rFonts w:ascii="Times New Roman" w:hAnsi="Times New Roman" w:cs="Times New Roman"/>
          <w:b/>
          <w:color w:val="000000" w:themeColor="text1"/>
          <w:sz w:val="20"/>
          <w:szCs w:val="20"/>
        </w:rPr>
        <w:t xml:space="preserve">for </w:t>
      </w:r>
      <w:r w:rsidR="003D6B7A" w:rsidRPr="00462430">
        <w:rPr>
          <w:rFonts w:ascii="Times New Roman" w:hAnsi="Times New Roman" w:cs="Times New Roman"/>
          <w:b/>
          <w:color w:val="000000" w:themeColor="text1"/>
          <w:sz w:val="20"/>
          <w:szCs w:val="20"/>
        </w:rPr>
        <w:t>c</w:t>
      </w:r>
      <w:r w:rsidR="000826EB" w:rsidRPr="00462430">
        <w:rPr>
          <w:rFonts w:ascii="Times New Roman" w:hAnsi="Times New Roman" w:cs="Times New Roman"/>
          <w:b/>
          <w:color w:val="000000" w:themeColor="text1"/>
          <w:sz w:val="20"/>
          <w:szCs w:val="20"/>
        </w:rPr>
        <w:t xml:space="preserve">avity </w:t>
      </w:r>
      <w:r w:rsidR="003D6B7A" w:rsidRPr="00462430">
        <w:rPr>
          <w:rFonts w:ascii="Times New Roman" w:hAnsi="Times New Roman" w:cs="Times New Roman"/>
          <w:b/>
          <w:color w:val="000000" w:themeColor="text1"/>
          <w:sz w:val="20"/>
          <w:szCs w:val="20"/>
        </w:rPr>
        <w:t>r</w:t>
      </w:r>
      <w:r w:rsidR="000826EB" w:rsidRPr="00462430">
        <w:rPr>
          <w:rFonts w:ascii="Times New Roman" w:hAnsi="Times New Roman" w:cs="Times New Roman"/>
          <w:b/>
          <w:color w:val="000000" w:themeColor="text1"/>
          <w:sz w:val="20"/>
          <w:szCs w:val="20"/>
        </w:rPr>
        <w:t xml:space="preserve">esonance </w:t>
      </w:r>
      <w:r w:rsidR="003D6B7A" w:rsidRPr="00462430">
        <w:rPr>
          <w:rFonts w:ascii="Times New Roman" w:hAnsi="Times New Roman" w:cs="Times New Roman"/>
          <w:b/>
          <w:color w:val="000000" w:themeColor="text1"/>
          <w:sz w:val="20"/>
          <w:szCs w:val="20"/>
        </w:rPr>
        <w:t>o</w:t>
      </w:r>
      <w:r w:rsidR="000826EB" w:rsidRPr="00462430">
        <w:rPr>
          <w:rFonts w:ascii="Times New Roman" w:hAnsi="Times New Roman" w:cs="Times New Roman"/>
          <w:b/>
          <w:color w:val="000000" w:themeColor="text1"/>
          <w:sz w:val="20"/>
          <w:szCs w:val="20"/>
        </w:rPr>
        <w:t>ptimization</w:t>
      </w:r>
      <w:r w:rsidR="001E405F" w:rsidRPr="00462430">
        <w:rPr>
          <w:rFonts w:ascii="Times New Roman" w:hAnsi="Times New Roman" w:cs="Times New Roman"/>
          <w:b/>
          <w:color w:val="000000" w:themeColor="text1"/>
          <w:sz w:val="20"/>
          <w:szCs w:val="20"/>
        </w:rPr>
        <w:t>.</w:t>
      </w:r>
      <w:r w:rsidR="00F76669" w:rsidRPr="00462430">
        <w:rPr>
          <w:rFonts w:ascii="Times New Roman" w:hAnsi="Times New Roman" w:cs="Times New Roman"/>
          <w:b/>
          <w:color w:val="000000" w:themeColor="text1"/>
          <w:sz w:val="20"/>
          <w:szCs w:val="20"/>
        </w:rPr>
        <w:t xml:space="preserve"> </w:t>
      </w:r>
      <w:r w:rsidR="006E3246" w:rsidRPr="00462430">
        <w:rPr>
          <w:rFonts w:ascii="Times New Roman" w:hAnsi="Times New Roman" w:cs="Times New Roman"/>
          <w:b/>
          <w:color w:val="000000" w:themeColor="text1"/>
          <w:sz w:val="20"/>
          <w:szCs w:val="20"/>
        </w:rPr>
        <w:t xml:space="preserve">(a) </w:t>
      </w:r>
      <w:proofErr w:type="spellStart"/>
      <w:r w:rsidR="008815DF" w:rsidRPr="00462430">
        <w:rPr>
          <w:rFonts w:ascii="Times New Roman" w:hAnsi="Times New Roman" w:cs="Times New Roman"/>
          <w:color w:val="000000" w:themeColor="text1"/>
          <w:sz w:val="20"/>
          <w:szCs w:val="20"/>
        </w:rPr>
        <w:t>A</w:t>
      </w:r>
      <w:proofErr w:type="spellEnd"/>
      <w:r w:rsidR="008815DF" w:rsidRPr="00462430">
        <w:rPr>
          <w:rFonts w:ascii="Times New Roman" w:hAnsi="Times New Roman" w:cs="Times New Roman"/>
          <w:color w:val="000000" w:themeColor="text1"/>
          <w:sz w:val="20"/>
          <w:szCs w:val="20"/>
        </w:rPr>
        <w:t xml:space="preserve"> schematic </w:t>
      </w:r>
      <w:r w:rsidR="006E3246" w:rsidRPr="00462430">
        <w:rPr>
          <w:rFonts w:ascii="Times New Roman" w:hAnsi="Times New Roman" w:cs="Times New Roman"/>
          <w:color w:val="000000" w:themeColor="text1"/>
          <w:sz w:val="20"/>
          <w:szCs w:val="20"/>
        </w:rPr>
        <w:t>illustration of the Au-</w:t>
      </w:r>
      <w:proofErr w:type="spellStart"/>
      <w:r w:rsidR="006E3246" w:rsidRPr="00462430">
        <w:rPr>
          <w:rFonts w:ascii="Times New Roman" w:hAnsi="Times New Roman" w:cs="Times New Roman"/>
          <w:color w:val="000000" w:themeColor="text1"/>
          <w:sz w:val="20"/>
          <w:szCs w:val="20"/>
        </w:rPr>
        <w:t>nanodot</w:t>
      </w:r>
      <w:proofErr w:type="spellEnd"/>
      <w:r w:rsidR="006E3246" w:rsidRPr="00462430">
        <w:rPr>
          <w:rFonts w:ascii="Times New Roman" w:hAnsi="Times New Roman" w:cs="Times New Roman"/>
          <w:color w:val="000000" w:themeColor="text1"/>
          <w:sz w:val="20"/>
          <w:szCs w:val="20"/>
        </w:rPr>
        <w:t xml:space="preserve"> array embedded in the </w:t>
      </w:r>
      <w:r w:rsidR="00BF0464" w:rsidRPr="00462430">
        <w:rPr>
          <w:rFonts w:ascii="Times New Roman" w:hAnsi="Times New Roman" w:cs="Times New Roman"/>
          <w:sz w:val="20"/>
          <w:szCs w:val="20"/>
        </w:rPr>
        <w:t>Si</w:t>
      </w:r>
      <w:r w:rsidR="00BF0464" w:rsidRPr="00462430">
        <w:rPr>
          <w:rFonts w:ascii="Times New Roman" w:hAnsi="Times New Roman" w:cs="Times New Roman"/>
          <w:sz w:val="20"/>
          <w:szCs w:val="20"/>
          <w:vertAlign w:val="subscript"/>
        </w:rPr>
        <w:t>3</w:t>
      </w:r>
      <w:r w:rsidR="00BF0464" w:rsidRPr="00462430">
        <w:rPr>
          <w:rFonts w:ascii="Times New Roman" w:hAnsi="Times New Roman" w:cs="Times New Roman"/>
          <w:sz w:val="20"/>
          <w:szCs w:val="20"/>
        </w:rPr>
        <w:t>N</w:t>
      </w:r>
      <w:r w:rsidR="00BF0464" w:rsidRPr="00462430">
        <w:rPr>
          <w:rFonts w:ascii="Times New Roman" w:hAnsi="Times New Roman" w:cs="Times New Roman"/>
          <w:sz w:val="20"/>
          <w:szCs w:val="20"/>
          <w:vertAlign w:val="subscript"/>
        </w:rPr>
        <w:t>4</w:t>
      </w:r>
      <w:r w:rsidR="00BF0464" w:rsidRPr="00462430">
        <w:rPr>
          <w:rFonts w:ascii="Times New Roman" w:hAnsi="Times New Roman" w:cs="Times New Roman"/>
          <w:sz w:val="20"/>
          <w:szCs w:val="20"/>
        </w:rPr>
        <w:t xml:space="preserve"> </w:t>
      </w:r>
      <w:r w:rsidR="006E3246" w:rsidRPr="00462430">
        <w:rPr>
          <w:rFonts w:ascii="Times New Roman" w:hAnsi="Times New Roman" w:cs="Times New Roman"/>
          <w:color w:val="000000" w:themeColor="text1"/>
          <w:sz w:val="20"/>
          <w:szCs w:val="20"/>
        </w:rPr>
        <w:t>membrane.</w:t>
      </w:r>
      <w:r w:rsidR="006E3246" w:rsidRPr="00462430">
        <w:rPr>
          <w:rFonts w:ascii="Times New Roman" w:hAnsi="Times New Roman" w:cs="Times New Roman"/>
          <w:b/>
          <w:color w:val="000000" w:themeColor="text1"/>
          <w:sz w:val="20"/>
          <w:szCs w:val="20"/>
        </w:rPr>
        <w:t xml:space="preserve"> (b) </w:t>
      </w:r>
      <w:r w:rsidR="006E3246" w:rsidRPr="00462430">
        <w:rPr>
          <w:rFonts w:ascii="Times New Roman" w:hAnsi="Times New Roman" w:cs="Times New Roman"/>
          <w:color w:val="000000" w:themeColor="text1"/>
          <w:sz w:val="20"/>
          <w:szCs w:val="20"/>
        </w:rPr>
        <w:t>SEM imag</w:t>
      </w:r>
      <w:r w:rsidR="00E921A6" w:rsidRPr="00462430">
        <w:rPr>
          <w:rFonts w:ascii="Times New Roman" w:hAnsi="Times New Roman" w:cs="Times New Roman"/>
          <w:color w:val="000000" w:themeColor="text1"/>
          <w:sz w:val="20"/>
          <w:szCs w:val="20"/>
        </w:rPr>
        <w:t>es of the Au-</w:t>
      </w:r>
      <w:proofErr w:type="spellStart"/>
      <w:r w:rsidR="00E921A6" w:rsidRPr="00462430">
        <w:rPr>
          <w:rFonts w:ascii="Times New Roman" w:hAnsi="Times New Roman" w:cs="Times New Roman"/>
          <w:color w:val="000000" w:themeColor="text1"/>
          <w:sz w:val="20"/>
          <w:szCs w:val="20"/>
        </w:rPr>
        <w:t>nanodot</w:t>
      </w:r>
      <w:proofErr w:type="spellEnd"/>
      <w:r w:rsidR="00E921A6" w:rsidRPr="00462430">
        <w:rPr>
          <w:rFonts w:ascii="Times New Roman" w:hAnsi="Times New Roman" w:cs="Times New Roman"/>
          <w:color w:val="000000" w:themeColor="text1"/>
          <w:sz w:val="20"/>
          <w:szCs w:val="20"/>
        </w:rPr>
        <w:t xml:space="preserve"> arrays with</w:t>
      </w:r>
      <w:r w:rsidR="00E921A6" w:rsidRPr="00462430">
        <w:rPr>
          <w:rFonts w:ascii="Times New Roman" w:hAnsi="Times New Roman" w:cs="Times New Roman"/>
          <w:b/>
          <w:color w:val="000000" w:themeColor="text1"/>
          <w:sz w:val="20"/>
          <w:szCs w:val="20"/>
        </w:rPr>
        <w:t xml:space="preserve"> </w:t>
      </w:r>
      <w:r w:rsidR="00E921A6" w:rsidRPr="00462430">
        <w:rPr>
          <w:rFonts w:ascii="Times New Roman" w:hAnsi="Times New Roman" w:cs="Times New Roman"/>
          <w:sz w:val="20"/>
          <w:szCs w:val="20"/>
        </w:rPr>
        <w:t xml:space="preserve">nine different </w:t>
      </w:r>
      <w:r w:rsidR="00F76669" w:rsidRPr="00462430">
        <w:rPr>
          <w:rFonts w:ascii="Times New Roman" w:hAnsi="Times New Roman" w:cs="Times New Roman"/>
          <w:sz w:val="20"/>
          <w:szCs w:val="20"/>
        </w:rPr>
        <w:t>diameter</w:t>
      </w:r>
      <w:r w:rsidR="00E921A6" w:rsidRPr="00462430">
        <w:rPr>
          <w:rFonts w:ascii="Times New Roman" w:hAnsi="Times New Roman" w:cs="Times New Roman"/>
          <w:sz w:val="20"/>
          <w:szCs w:val="20"/>
        </w:rPr>
        <w:t>s</w:t>
      </w:r>
      <w:r w:rsidR="00F76669" w:rsidRPr="00462430">
        <w:rPr>
          <w:rFonts w:ascii="Times New Roman" w:hAnsi="Times New Roman" w:cs="Times New Roman"/>
          <w:sz w:val="20"/>
          <w:szCs w:val="20"/>
        </w:rPr>
        <w:t xml:space="preserve"> </w:t>
      </w:r>
      <w:r w:rsidR="00004961" w:rsidRPr="00462430">
        <w:rPr>
          <w:rFonts w:ascii="Times New Roman" w:hAnsi="Times New Roman" w:cs="Times New Roman"/>
          <w:sz w:val="20"/>
          <w:szCs w:val="20"/>
        </w:rPr>
        <w:t>(</w:t>
      </w:r>
      <w:r w:rsidR="00F76669" w:rsidRPr="00462430">
        <w:rPr>
          <w:rFonts w:ascii="Times New Roman" w:hAnsi="Times New Roman" w:cs="Times New Roman"/>
          <w:sz w:val="20"/>
          <w:szCs w:val="20"/>
        </w:rPr>
        <w:t xml:space="preserve">400, 450, 500, 550, 600, 650, 700, 750, </w:t>
      </w:r>
      <w:r w:rsidR="00E921A6" w:rsidRPr="00462430">
        <w:rPr>
          <w:rFonts w:ascii="Times New Roman" w:hAnsi="Times New Roman" w:cs="Times New Roman"/>
          <w:sz w:val="20"/>
          <w:szCs w:val="20"/>
        </w:rPr>
        <w:t xml:space="preserve">and </w:t>
      </w:r>
      <w:r w:rsidR="00F76669" w:rsidRPr="00462430">
        <w:rPr>
          <w:rFonts w:ascii="Times New Roman" w:hAnsi="Times New Roman" w:cs="Times New Roman"/>
          <w:sz w:val="20"/>
          <w:szCs w:val="20"/>
        </w:rPr>
        <w:t>800 nm</w:t>
      </w:r>
      <w:r w:rsidR="00004961" w:rsidRPr="00462430">
        <w:rPr>
          <w:rFonts w:ascii="Times New Roman" w:hAnsi="Times New Roman" w:cs="Times New Roman"/>
          <w:sz w:val="20"/>
          <w:szCs w:val="20"/>
        </w:rPr>
        <w:t>)</w:t>
      </w:r>
      <w:r w:rsidR="00E921A6" w:rsidRPr="00462430">
        <w:rPr>
          <w:rFonts w:ascii="Times New Roman" w:hAnsi="Times New Roman" w:cs="Times New Roman"/>
          <w:sz w:val="20"/>
          <w:szCs w:val="20"/>
        </w:rPr>
        <w:t xml:space="preserve"> </w:t>
      </w:r>
      <w:r w:rsidR="006C5569" w:rsidRPr="00462430">
        <w:rPr>
          <w:rFonts w:ascii="Times New Roman" w:hAnsi="Times New Roman" w:cs="Times New Roman"/>
          <w:sz w:val="20"/>
          <w:szCs w:val="20"/>
        </w:rPr>
        <w:t xml:space="preserve">spaced </w:t>
      </w:r>
      <w:r w:rsidR="00E921A6" w:rsidRPr="00462430">
        <w:rPr>
          <w:rFonts w:ascii="Times New Roman" w:hAnsi="Times New Roman" w:cs="Times New Roman"/>
          <w:sz w:val="20"/>
          <w:szCs w:val="20"/>
        </w:rPr>
        <w:t xml:space="preserve">at an array-pitch size of </w:t>
      </w:r>
      <w:r w:rsidR="00F76669" w:rsidRPr="00462430">
        <w:rPr>
          <w:rFonts w:ascii="Times New Roman" w:hAnsi="Times New Roman" w:cs="Times New Roman"/>
          <w:sz w:val="20"/>
          <w:szCs w:val="20"/>
        </w:rPr>
        <w:t>1000 nm</w:t>
      </w:r>
      <w:r w:rsidR="006C5569" w:rsidRPr="00462430">
        <w:rPr>
          <w:rFonts w:ascii="Times New Roman" w:hAnsi="Times New Roman" w:cs="Times New Roman"/>
          <w:sz w:val="20"/>
          <w:szCs w:val="20"/>
        </w:rPr>
        <w:t xml:space="preserve">.  </w:t>
      </w:r>
      <w:r w:rsidR="006E3246" w:rsidRPr="00462430">
        <w:rPr>
          <w:rFonts w:ascii="Times New Roman" w:hAnsi="Times New Roman" w:cs="Times New Roman"/>
          <w:sz w:val="20"/>
          <w:szCs w:val="20"/>
        </w:rPr>
        <w:t xml:space="preserve">The height of </w:t>
      </w:r>
      <w:r w:rsidR="00004961" w:rsidRPr="00462430">
        <w:rPr>
          <w:rFonts w:ascii="Times New Roman" w:hAnsi="Times New Roman" w:cs="Times New Roman"/>
          <w:sz w:val="20"/>
          <w:szCs w:val="20"/>
        </w:rPr>
        <w:t xml:space="preserve">the </w:t>
      </w:r>
      <w:r w:rsidR="006E3246" w:rsidRPr="00462430">
        <w:rPr>
          <w:rFonts w:ascii="Times New Roman" w:hAnsi="Times New Roman" w:cs="Times New Roman"/>
          <w:sz w:val="20"/>
          <w:szCs w:val="20"/>
        </w:rPr>
        <w:t xml:space="preserve">individual dots, which is the thickness of the gold, is 100 nm.  </w:t>
      </w:r>
      <w:r w:rsidR="006E3246" w:rsidRPr="00462430">
        <w:rPr>
          <w:rFonts w:ascii="Times New Roman" w:hAnsi="Times New Roman" w:cs="Times New Roman"/>
          <w:b/>
          <w:sz w:val="20"/>
          <w:szCs w:val="20"/>
        </w:rPr>
        <w:t>(c)</w:t>
      </w:r>
      <w:r w:rsidR="006E3246" w:rsidRPr="00462430">
        <w:rPr>
          <w:rFonts w:ascii="Times New Roman" w:hAnsi="Times New Roman" w:cs="Times New Roman"/>
          <w:sz w:val="20"/>
          <w:szCs w:val="20"/>
        </w:rPr>
        <w:t xml:space="preserve"> The reflection measurements as a function of </w:t>
      </w:r>
      <w:r w:rsidR="00004961" w:rsidRPr="00462430">
        <w:rPr>
          <w:rFonts w:ascii="Times New Roman" w:hAnsi="Times New Roman" w:cs="Times New Roman"/>
          <w:sz w:val="20"/>
          <w:szCs w:val="20"/>
        </w:rPr>
        <w:t xml:space="preserve">the </w:t>
      </w:r>
      <w:r w:rsidR="006E3246" w:rsidRPr="00462430">
        <w:rPr>
          <w:rFonts w:ascii="Times New Roman" w:hAnsi="Times New Roman" w:cs="Times New Roman"/>
          <w:sz w:val="20"/>
          <w:szCs w:val="20"/>
        </w:rPr>
        <w:t xml:space="preserve">Au-dot diameters. </w:t>
      </w:r>
      <w:r w:rsidR="00F835F0" w:rsidRPr="00462430">
        <w:rPr>
          <w:rFonts w:ascii="Times New Roman" w:hAnsi="Times New Roman" w:cs="Times New Roman"/>
          <w:sz w:val="20"/>
          <w:szCs w:val="20"/>
        </w:rPr>
        <w:t xml:space="preserve">The dot arrays exhibit almost wavelength-independent </w:t>
      </w:r>
      <w:proofErr w:type="spellStart"/>
      <w:r w:rsidR="00F835F0" w:rsidRPr="00462430">
        <w:rPr>
          <w:rFonts w:ascii="Times New Roman" w:hAnsi="Times New Roman" w:cs="Times New Roman"/>
          <w:sz w:val="20"/>
          <w:szCs w:val="20"/>
        </w:rPr>
        <w:t>reflectivities</w:t>
      </w:r>
      <w:proofErr w:type="spellEnd"/>
      <w:r w:rsidR="00F835F0" w:rsidRPr="00462430">
        <w:rPr>
          <w:rFonts w:ascii="Times New Roman" w:hAnsi="Times New Roman" w:cs="Times New Roman"/>
          <w:sz w:val="20"/>
          <w:szCs w:val="20"/>
        </w:rPr>
        <w:t xml:space="preserve"> in the wavelength range of interests. </w:t>
      </w:r>
      <w:r w:rsidR="006E3246" w:rsidRPr="00462430">
        <w:rPr>
          <w:rFonts w:ascii="Times New Roman" w:hAnsi="Times New Roman" w:cs="Times New Roman"/>
          <w:b/>
          <w:sz w:val="20"/>
          <w:szCs w:val="20"/>
        </w:rPr>
        <w:t>(d)</w:t>
      </w:r>
      <w:r w:rsidR="006E3246" w:rsidRPr="00462430">
        <w:rPr>
          <w:rFonts w:ascii="Times New Roman" w:hAnsi="Times New Roman" w:cs="Times New Roman"/>
          <w:sz w:val="20"/>
          <w:szCs w:val="20"/>
        </w:rPr>
        <w:t xml:space="preserve"> </w:t>
      </w:r>
      <w:r w:rsidR="008815DF" w:rsidRPr="00462430">
        <w:rPr>
          <w:rFonts w:ascii="Times New Roman" w:hAnsi="Times New Roman" w:cs="Times New Roman"/>
          <w:sz w:val="20"/>
          <w:szCs w:val="20"/>
        </w:rPr>
        <w:t xml:space="preserve">The comparison </w:t>
      </w:r>
      <w:r w:rsidR="006E3246" w:rsidRPr="00462430">
        <w:rPr>
          <w:rFonts w:ascii="Times New Roman" w:hAnsi="Times New Roman" w:cs="Times New Roman"/>
          <w:sz w:val="20"/>
          <w:szCs w:val="20"/>
        </w:rPr>
        <w:t xml:space="preserve">between experimentally measured </w:t>
      </w:r>
      <w:proofErr w:type="spellStart"/>
      <w:r w:rsidR="006E3246" w:rsidRPr="00462430">
        <w:rPr>
          <w:rFonts w:ascii="Times New Roman" w:hAnsi="Times New Roman" w:cs="Times New Roman"/>
          <w:sz w:val="20"/>
          <w:szCs w:val="20"/>
        </w:rPr>
        <w:t>reflectivities</w:t>
      </w:r>
      <w:proofErr w:type="spellEnd"/>
      <w:r w:rsidR="006E3246" w:rsidRPr="00462430">
        <w:rPr>
          <w:rFonts w:ascii="Times New Roman" w:hAnsi="Times New Roman" w:cs="Times New Roman"/>
          <w:sz w:val="20"/>
          <w:szCs w:val="20"/>
        </w:rPr>
        <w:t xml:space="preserve"> </w:t>
      </w:r>
      <w:r w:rsidR="006E3246" w:rsidRPr="00462430">
        <w:rPr>
          <w:rFonts w:ascii="Times New Roman" w:hAnsi="Times New Roman" w:cs="Times New Roman"/>
          <w:i/>
          <w:sz w:val="20"/>
          <w:szCs w:val="20"/>
        </w:rPr>
        <w:t>vs</w:t>
      </w:r>
      <w:r w:rsidR="00004961" w:rsidRPr="00462430">
        <w:rPr>
          <w:rFonts w:ascii="Times New Roman" w:hAnsi="Times New Roman" w:cs="Times New Roman"/>
          <w:sz w:val="20"/>
          <w:szCs w:val="20"/>
        </w:rPr>
        <w:t>.</w:t>
      </w:r>
      <w:r w:rsidR="006E3246" w:rsidRPr="00462430">
        <w:rPr>
          <w:rFonts w:ascii="Times New Roman" w:hAnsi="Times New Roman" w:cs="Times New Roman"/>
          <w:sz w:val="20"/>
          <w:szCs w:val="20"/>
        </w:rPr>
        <w:t xml:space="preserve"> FDTD-simulation results for nine different Au-dot diameters. </w:t>
      </w:r>
      <w:r w:rsidR="006E3246" w:rsidRPr="00462430">
        <w:rPr>
          <w:rFonts w:ascii="Times New Roman" w:hAnsi="Times New Roman" w:cs="Times New Roman"/>
          <w:b/>
          <w:sz w:val="20"/>
          <w:szCs w:val="20"/>
        </w:rPr>
        <w:t>(e)</w:t>
      </w:r>
      <w:r w:rsidR="006E3246" w:rsidRPr="00462430">
        <w:rPr>
          <w:rFonts w:ascii="Times New Roman" w:hAnsi="Times New Roman" w:cs="Times New Roman"/>
          <w:sz w:val="20"/>
          <w:szCs w:val="20"/>
        </w:rPr>
        <w:t xml:space="preserve"> Experimentally characterized resonance amplitude</w:t>
      </w:r>
      <w:r w:rsidR="00F835F0" w:rsidRPr="00462430">
        <w:rPr>
          <w:rFonts w:ascii="Times New Roman" w:hAnsi="Times New Roman" w:cs="Times New Roman"/>
          <w:sz w:val="20"/>
          <w:szCs w:val="20"/>
        </w:rPr>
        <w:t>s</w:t>
      </w:r>
      <w:r w:rsidR="006E3246" w:rsidRPr="00462430">
        <w:rPr>
          <w:rFonts w:ascii="Times New Roman" w:hAnsi="Times New Roman" w:cs="Times New Roman"/>
          <w:sz w:val="20"/>
          <w:szCs w:val="20"/>
        </w:rPr>
        <w:t xml:space="preserve"> as a function of Au-</w:t>
      </w:r>
      <w:proofErr w:type="spellStart"/>
      <w:r w:rsidR="006E3246" w:rsidRPr="00462430">
        <w:rPr>
          <w:rFonts w:ascii="Times New Roman" w:hAnsi="Times New Roman" w:cs="Times New Roman"/>
          <w:sz w:val="20"/>
          <w:szCs w:val="20"/>
        </w:rPr>
        <w:t>nanodot</w:t>
      </w:r>
      <w:proofErr w:type="spellEnd"/>
      <w:r w:rsidR="006E3246" w:rsidRPr="00462430">
        <w:rPr>
          <w:rFonts w:ascii="Times New Roman" w:hAnsi="Times New Roman" w:cs="Times New Roman"/>
          <w:sz w:val="20"/>
          <w:szCs w:val="20"/>
        </w:rPr>
        <w:t xml:space="preserve"> </w:t>
      </w:r>
      <w:r w:rsidR="00F835F0" w:rsidRPr="00462430">
        <w:rPr>
          <w:rFonts w:ascii="Times New Roman" w:hAnsi="Times New Roman" w:cs="Times New Roman"/>
          <w:sz w:val="20"/>
          <w:szCs w:val="20"/>
        </w:rPr>
        <w:t>diameters</w:t>
      </w:r>
      <w:r w:rsidR="00004961" w:rsidRPr="00462430">
        <w:rPr>
          <w:rFonts w:ascii="Times New Roman" w:hAnsi="Times New Roman" w:cs="Times New Roman"/>
          <w:sz w:val="20"/>
          <w:szCs w:val="20"/>
        </w:rPr>
        <w:t>;</w:t>
      </w:r>
      <w:r w:rsidR="006E3246" w:rsidRPr="00462430">
        <w:rPr>
          <w:rFonts w:ascii="Times New Roman" w:hAnsi="Times New Roman" w:cs="Times New Roman"/>
          <w:sz w:val="20"/>
          <w:szCs w:val="20"/>
        </w:rPr>
        <w:t xml:space="preserve"> the optimal diameter </w:t>
      </w:r>
      <w:r w:rsidR="008F650F" w:rsidRPr="00462430">
        <w:rPr>
          <w:rFonts w:ascii="Times New Roman" w:hAnsi="Times New Roman" w:cs="Times New Roman"/>
          <w:sz w:val="20"/>
          <w:szCs w:val="20"/>
        </w:rPr>
        <w:t>wa</w:t>
      </w:r>
      <w:r w:rsidR="006E3246" w:rsidRPr="00462430">
        <w:rPr>
          <w:rFonts w:ascii="Times New Roman" w:hAnsi="Times New Roman" w:cs="Times New Roman"/>
          <w:sz w:val="20"/>
          <w:szCs w:val="20"/>
        </w:rPr>
        <w:t>s found to be 600 nm.</w:t>
      </w:r>
    </w:p>
    <w:p w14:paraId="3A12841C" w14:textId="77777777" w:rsidR="00AC3D9F" w:rsidRDefault="00AC3D9F" w:rsidP="00002DEA">
      <w:pPr>
        <w:spacing w:after="120" w:line="240" w:lineRule="auto"/>
        <w:jc w:val="both"/>
        <w:rPr>
          <w:rFonts w:ascii="Times New Roman" w:hAnsi="Times New Roman" w:cs="Times New Roman"/>
          <w:sz w:val="24"/>
          <w:szCs w:val="24"/>
        </w:rPr>
      </w:pPr>
    </w:p>
    <w:p w14:paraId="7362F538" w14:textId="77777777" w:rsidR="00AC3D9F" w:rsidRDefault="00AC3D9F" w:rsidP="00002DEA">
      <w:pPr>
        <w:spacing w:after="120" w:line="240" w:lineRule="auto"/>
        <w:jc w:val="both"/>
        <w:rPr>
          <w:rFonts w:ascii="Times New Roman" w:hAnsi="Times New Roman" w:cs="Times New Roman"/>
          <w:sz w:val="24"/>
          <w:szCs w:val="24"/>
        </w:rPr>
      </w:pPr>
    </w:p>
    <w:p w14:paraId="36665763" w14:textId="77777777" w:rsidR="00AC3D9F" w:rsidRDefault="00AC3D9F" w:rsidP="00002DEA">
      <w:pPr>
        <w:spacing w:after="120" w:line="240" w:lineRule="auto"/>
        <w:jc w:val="both"/>
        <w:rPr>
          <w:rFonts w:ascii="Times New Roman" w:hAnsi="Times New Roman" w:cs="Times New Roman"/>
          <w:sz w:val="24"/>
          <w:szCs w:val="24"/>
        </w:rPr>
      </w:pPr>
    </w:p>
    <w:p w14:paraId="0F333621" w14:textId="77777777" w:rsidR="00AC3D9F" w:rsidRDefault="00AC3D9F" w:rsidP="00002DEA">
      <w:pPr>
        <w:spacing w:after="120" w:line="240" w:lineRule="auto"/>
        <w:jc w:val="both"/>
        <w:rPr>
          <w:rFonts w:ascii="Times New Roman" w:hAnsi="Times New Roman" w:cs="Times New Roman"/>
          <w:sz w:val="24"/>
          <w:szCs w:val="24"/>
        </w:rPr>
      </w:pPr>
    </w:p>
    <w:p w14:paraId="1443BA67" w14:textId="77777777" w:rsidR="00DB2897" w:rsidRPr="00462430" w:rsidRDefault="00DB2897" w:rsidP="00DB2897">
      <w:pPr>
        <w:rPr>
          <w:rFonts w:ascii="Times New Roman" w:hAnsi="Times New Roman" w:cs="Times New Roman"/>
          <w:b/>
          <w:sz w:val="24"/>
          <w:szCs w:val="24"/>
        </w:rPr>
      </w:pPr>
      <w:r w:rsidRPr="00462430">
        <w:rPr>
          <w:rFonts w:ascii="Times New Roman" w:hAnsi="Times New Roman" w:cs="Times New Roman"/>
          <w:b/>
          <w:sz w:val="24"/>
          <w:szCs w:val="24"/>
        </w:rPr>
        <w:lastRenderedPageBreak/>
        <w:t>Optimization of the Flexible Si</w:t>
      </w:r>
      <w:r w:rsidRPr="00462430">
        <w:rPr>
          <w:rFonts w:ascii="Times New Roman" w:hAnsi="Times New Roman" w:cs="Times New Roman"/>
          <w:b/>
          <w:sz w:val="24"/>
          <w:szCs w:val="24"/>
          <w:vertAlign w:val="subscript"/>
        </w:rPr>
        <w:t>3</w:t>
      </w:r>
      <w:r w:rsidRPr="00462430">
        <w:rPr>
          <w:rFonts w:ascii="Times New Roman" w:hAnsi="Times New Roman" w:cs="Times New Roman"/>
          <w:b/>
          <w:sz w:val="24"/>
          <w:szCs w:val="24"/>
        </w:rPr>
        <w:t>N</w:t>
      </w:r>
      <w:r w:rsidRPr="00462430">
        <w:rPr>
          <w:rFonts w:ascii="Times New Roman" w:hAnsi="Times New Roman" w:cs="Times New Roman"/>
          <w:b/>
          <w:sz w:val="24"/>
          <w:szCs w:val="24"/>
          <w:vertAlign w:val="subscript"/>
        </w:rPr>
        <w:t>4</w:t>
      </w:r>
      <w:r w:rsidRPr="00462430">
        <w:rPr>
          <w:rFonts w:ascii="Times New Roman" w:hAnsi="Times New Roman" w:cs="Times New Roman"/>
          <w:b/>
          <w:sz w:val="24"/>
          <w:szCs w:val="24"/>
        </w:rPr>
        <w:t xml:space="preserve"> Membrane Thickness </w:t>
      </w:r>
    </w:p>
    <w:p w14:paraId="0552B340" w14:textId="52E0EA76" w:rsidR="00DB2897" w:rsidRPr="00462430" w:rsidRDefault="00DB2897" w:rsidP="00462430">
      <w:pPr>
        <w:spacing w:after="120" w:line="276" w:lineRule="auto"/>
        <w:ind w:firstLine="270"/>
        <w:jc w:val="both"/>
        <w:rPr>
          <w:sz w:val="20"/>
          <w:szCs w:val="20"/>
        </w:rPr>
      </w:pPr>
      <w:r w:rsidRPr="00462430">
        <w:rPr>
          <w:rFonts w:ascii="Times New Roman" w:hAnsi="Times New Roman" w:cs="Times New Roman"/>
          <w:sz w:val="20"/>
          <w:szCs w:val="20"/>
        </w:rPr>
        <w:t>The final resonance spectrum captured in sensor detection is composed of two separate resonances: one from the thickness of the Si</w:t>
      </w:r>
      <w:r w:rsidRPr="00462430">
        <w:rPr>
          <w:rFonts w:ascii="Times New Roman" w:hAnsi="Times New Roman" w:cs="Times New Roman"/>
          <w:sz w:val="20"/>
          <w:szCs w:val="20"/>
          <w:vertAlign w:val="subscript"/>
        </w:rPr>
        <w:t>3</w:t>
      </w:r>
      <w:r w:rsidRPr="00462430">
        <w:rPr>
          <w:rFonts w:ascii="Times New Roman" w:hAnsi="Times New Roman" w:cs="Times New Roman"/>
          <w:sz w:val="20"/>
          <w:szCs w:val="20"/>
        </w:rPr>
        <w:t>N</w:t>
      </w:r>
      <w:r w:rsidRPr="00462430">
        <w:rPr>
          <w:rFonts w:ascii="Times New Roman" w:hAnsi="Times New Roman" w:cs="Times New Roman"/>
          <w:sz w:val="20"/>
          <w:szCs w:val="20"/>
          <w:vertAlign w:val="subscript"/>
        </w:rPr>
        <w:t>4</w:t>
      </w:r>
      <w:r w:rsidRPr="00462430" w:rsidDel="00BF0464">
        <w:rPr>
          <w:rFonts w:ascii="Times New Roman" w:hAnsi="Times New Roman" w:cs="Times New Roman"/>
          <w:sz w:val="20"/>
          <w:szCs w:val="20"/>
        </w:rPr>
        <w:t xml:space="preserve"> </w:t>
      </w:r>
      <w:r w:rsidRPr="00462430">
        <w:rPr>
          <w:rFonts w:ascii="Times New Roman" w:hAnsi="Times New Roman" w:cs="Times New Roman"/>
          <w:sz w:val="20"/>
          <w:szCs w:val="20"/>
        </w:rPr>
        <w:t>membrane and the other from the optical cavity between the bottom surface of the Si</w:t>
      </w:r>
      <w:r w:rsidRPr="00462430">
        <w:rPr>
          <w:rFonts w:ascii="Times New Roman" w:hAnsi="Times New Roman" w:cs="Times New Roman"/>
          <w:sz w:val="20"/>
          <w:szCs w:val="20"/>
          <w:vertAlign w:val="subscript"/>
        </w:rPr>
        <w:t>3</w:t>
      </w:r>
      <w:r w:rsidRPr="00462430">
        <w:rPr>
          <w:rFonts w:ascii="Times New Roman" w:hAnsi="Times New Roman" w:cs="Times New Roman"/>
          <w:sz w:val="20"/>
          <w:szCs w:val="20"/>
        </w:rPr>
        <w:t>N</w:t>
      </w:r>
      <w:r w:rsidRPr="00462430">
        <w:rPr>
          <w:rFonts w:ascii="Times New Roman" w:hAnsi="Times New Roman" w:cs="Times New Roman"/>
          <w:sz w:val="20"/>
          <w:szCs w:val="20"/>
          <w:vertAlign w:val="subscript"/>
        </w:rPr>
        <w:t>4</w:t>
      </w:r>
      <w:r w:rsidRPr="00462430">
        <w:rPr>
          <w:rFonts w:ascii="Times New Roman" w:hAnsi="Times New Roman" w:cs="Times New Roman"/>
          <w:sz w:val="20"/>
          <w:szCs w:val="20"/>
        </w:rPr>
        <w:t xml:space="preserve"> membrane and the top surface of the Si substrate.  The resonance from the Si</w:t>
      </w:r>
      <w:r w:rsidRPr="00462430">
        <w:rPr>
          <w:rFonts w:ascii="Times New Roman" w:hAnsi="Times New Roman" w:cs="Times New Roman"/>
          <w:sz w:val="20"/>
          <w:szCs w:val="20"/>
          <w:vertAlign w:val="subscript"/>
        </w:rPr>
        <w:t>3</w:t>
      </w:r>
      <w:r w:rsidRPr="00462430">
        <w:rPr>
          <w:rFonts w:ascii="Times New Roman" w:hAnsi="Times New Roman" w:cs="Times New Roman"/>
          <w:sz w:val="20"/>
          <w:szCs w:val="20"/>
        </w:rPr>
        <w:t>N</w:t>
      </w:r>
      <w:r w:rsidRPr="00462430">
        <w:rPr>
          <w:rFonts w:ascii="Times New Roman" w:hAnsi="Times New Roman" w:cs="Times New Roman"/>
          <w:sz w:val="20"/>
          <w:szCs w:val="20"/>
          <w:vertAlign w:val="subscript"/>
        </w:rPr>
        <w:t>4</w:t>
      </w:r>
      <w:r w:rsidRPr="00462430">
        <w:rPr>
          <w:rFonts w:ascii="Times New Roman" w:hAnsi="Times New Roman" w:cs="Times New Roman"/>
          <w:sz w:val="20"/>
          <w:szCs w:val="20"/>
        </w:rPr>
        <w:t xml:space="preserve"> membrane defines the outer envelope of a lower frequency (</w:t>
      </w:r>
      <w:r w:rsidRPr="00462430">
        <w:rPr>
          <w:rFonts w:ascii="Times New Roman" w:hAnsi="Times New Roman" w:cs="Times New Roman"/>
          <w:b/>
          <w:sz w:val="20"/>
          <w:szCs w:val="20"/>
        </w:rPr>
        <w:t xml:space="preserve">Fig. </w:t>
      </w:r>
      <w:r w:rsidR="00815BF4" w:rsidRPr="00462430">
        <w:rPr>
          <w:rFonts w:ascii="Times New Roman" w:hAnsi="Times New Roman" w:cs="Times New Roman"/>
          <w:b/>
          <w:sz w:val="20"/>
          <w:szCs w:val="20"/>
        </w:rPr>
        <w:t>S2a</w:t>
      </w:r>
      <w:r w:rsidRPr="00462430">
        <w:rPr>
          <w:rFonts w:ascii="Times New Roman" w:hAnsi="Times New Roman" w:cs="Times New Roman"/>
          <w:b/>
          <w:sz w:val="20"/>
          <w:szCs w:val="20"/>
        </w:rPr>
        <w:t>-b</w:t>
      </w:r>
      <w:r w:rsidRPr="00462430">
        <w:rPr>
          <w:rFonts w:ascii="Times New Roman" w:hAnsi="Times New Roman" w:cs="Times New Roman"/>
          <w:sz w:val="20"/>
          <w:szCs w:val="20"/>
        </w:rPr>
        <w:t>, black dashed lines) while that of the cavity forms the inner resonance component with a higher frequency (red solid lines).  In order to maximize the resonance amplitude, which was defined as a peak-to-valley height of the resonance spectrum, we optimized the Si</w:t>
      </w:r>
      <w:r w:rsidRPr="00462430">
        <w:rPr>
          <w:rFonts w:ascii="Times New Roman" w:hAnsi="Times New Roman" w:cs="Times New Roman"/>
          <w:sz w:val="20"/>
          <w:szCs w:val="20"/>
          <w:vertAlign w:val="subscript"/>
        </w:rPr>
        <w:t>3</w:t>
      </w:r>
      <w:r w:rsidRPr="00462430">
        <w:rPr>
          <w:rFonts w:ascii="Times New Roman" w:hAnsi="Times New Roman" w:cs="Times New Roman"/>
          <w:sz w:val="20"/>
          <w:szCs w:val="20"/>
        </w:rPr>
        <w:t>N</w:t>
      </w:r>
      <w:r w:rsidRPr="00462430">
        <w:rPr>
          <w:rFonts w:ascii="Times New Roman" w:hAnsi="Times New Roman" w:cs="Times New Roman"/>
          <w:sz w:val="20"/>
          <w:szCs w:val="20"/>
          <w:vertAlign w:val="subscript"/>
        </w:rPr>
        <w:t>4</w:t>
      </w:r>
      <w:r w:rsidRPr="00462430">
        <w:rPr>
          <w:rFonts w:ascii="Times New Roman" w:hAnsi="Times New Roman" w:cs="Times New Roman"/>
          <w:sz w:val="20"/>
          <w:szCs w:val="20"/>
        </w:rPr>
        <w:t xml:space="preserve"> membrane thickness in the wavelength range of interest so that the maximum of its resonance envelope would be centered in the range of 700-1100 nm.  Using an analytical optical model and FDTD simulations, we found that the optimal thickness of the silicon-nitride membrane was 0.3 </w:t>
      </w:r>
      <w:r w:rsidR="003B4E50" w:rsidRPr="00462430">
        <w:rPr>
          <w:rFonts w:ascii="Symbol" w:hAnsi="Symbol" w:cs="Times New Roman" w:hint="eastAsia"/>
          <w:i/>
          <w:sz w:val="20"/>
          <w:szCs w:val="20"/>
        </w:rPr>
        <w:sym w:font="Symbol" w:char="F06D"/>
      </w:r>
      <w:r w:rsidRPr="00462430">
        <w:rPr>
          <w:rFonts w:ascii="Times New Roman" w:hAnsi="Times New Roman" w:cs="Times New Roman"/>
          <w:sz w:val="20"/>
          <w:szCs w:val="20"/>
        </w:rPr>
        <w:t xml:space="preserve">m. </w:t>
      </w:r>
    </w:p>
    <w:p w14:paraId="50B349B5" w14:textId="77777777" w:rsidR="00DB2897" w:rsidRDefault="00DB2897" w:rsidP="00DB2897">
      <w:pPr>
        <w:jc w:val="center"/>
      </w:pPr>
      <w:r>
        <w:rPr>
          <w:noProof/>
        </w:rPr>
        <w:drawing>
          <wp:inline distT="0" distB="0" distL="0" distR="0" wp14:anchorId="1A4DC79D" wp14:editId="34EF9E8A">
            <wp:extent cx="5080635" cy="17109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S2_f.png"/>
                    <pic:cNvPicPr/>
                  </pic:nvPicPr>
                  <pic:blipFill>
                    <a:blip r:embed="rId11">
                      <a:extLst>
                        <a:ext uri="{28A0092B-C50C-407E-A947-70E740481C1C}">
                          <a14:useLocalDpi xmlns:a14="http://schemas.microsoft.com/office/drawing/2010/main" val="0"/>
                        </a:ext>
                      </a:extLst>
                    </a:blip>
                    <a:stretch>
                      <a:fillRect/>
                    </a:stretch>
                  </pic:blipFill>
                  <pic:spPr>
                    <a:xfrm>
                      <a:off x="0" y="0"/>
                      <a:ext cx="5099497" cy="1717267"/>
                    </a:xfrm>
                    <a:prstGeom prst="rect">
                      <a:avLst/>
                    </a:prstGeom>
                  </pic:spPr>
                </pic:pic>
              </a:graphicData>
            </a:graphic>
          </wp:inline>
        </w:drawing>
      </w:r>
    </w:p>
    <w:p w14:paraId="091F8C15" w14:textId="0C1E421A" w:rsidR="00DB2897" w:rsidRPr="00462430" w:rsidRDefault="00DB2897" w:rsidP="00DB2897">
      <w:pPr>
        <w:spacing w:after="120" w:line="240" w:lineRule="auto"/>
        <w:jc w:val="both"/>
        <w:rPr>
          <w:rFonts w:ascii="Times New Roman" w:hAnsi="Times New Roman" w:cs="Times New Roman"/>
          <w:sz w:val="20"/>
          <w:szCs w:val="20"/>
        </w:rPr>
      </w:pPr>
      <w:r w:rsidRPr="00462430">
        <w:rPr>
          <w:rFonts w:ascii="Times New Roman" w:hAnsi="Times New Roman" w:cs="Times New Roman"/>
          <w:b/>
          <w:sz w:val="20"/>
          <w:szCs w:val="20"/>
        </w:rPr>
        <w:t>Figure S2. Optimizing the Si</w:t>
      </w:r>
      <w:r w:rsidRPr="00462430">
        <w:rPr>
          <w:rFonts w:ascii="Times New Roman" w:hAnsi="Times New Roman" w:cs="Times New Roman"/>
          <w:b/>
          <w:sz w:val="20"/>
          <w:szCs w:val="20"/>
          <w:vertAlign w:val="subscript"/>
        </w:rPr>
        <w:t>3</w:t>
      </w:r>
      <w:r w:rsidRPr="00462430">
        <w:rPr>
          <w:rFonts w:ascii="Times New Roman" w:hAnsi="Times New Roman" w:cs="Times New Roman"/>
          <w:b/>
          <w:sz w:val="20"/>
          <w:szCs w:val="20"/>
        </w:rPr>
        <w:t>N</w:t>
      </w:r>
      <w:r w:rsidRPr="00462430">
        <w:rPr>
          <w:rFonts w:ascii="Times New Roman" w:hAnsi="Times New Roman" w:cs="Times New Roman"/>
          <w:b/>
          <w:sz w:val="20"/>
          <w:szCs w:val="20"/>
          <w:vertAlign w:val="subscript"/>
        </w:rPr>
        <w:t>4</w:t>
      </w:r>
      <w:r w:rsidRPr="00462430">
        <w:rPr>
          <w:rFonts w:ascii="Times New Roman" w:hAnsi="Times New Roman" w:cs="Times New Roman"/>
          <w:b/>
          <w:sz w:val="20"/>
          <w:szCs w:val="20"/>
        </w:rPr>
        <w:t xml:space="preserve"> membrane thickness in the NIR range.</w:t>
      </w:r>
      <w:r w:rsidRPr="00462430">
        <w:rPr>
          <w:rFonts w:ascii="Times New Roman" w:hAnsi="Times New Roman" w:cs="Times New Roman"/>
          <w:sz w:val="20"/>
          <w:szCs w:val="20"/>
        </w:rPr>
        <w:t xml:space="preserve">  </w:t>
      </w:r>
      <w:r w:rsidRPr="00462430">
        <w:rPr>
          <w:rFonts w:ascii="Times New Roman" w:hAnsi="Times New Roman" w:cs="Times New Roman"/>
          <w:b/>
          <w:sz w:val="20"/>
          <w:szCs w:val="20"/>
        </w:rPr>
        <w:t>(</w:t>
      </w:r>
      <w:proofErr w:type="spellStart"/>
      <w:r w:rsidRPr="00462430">
        <w:rPr>
          <w:rFonts w:ascii="Times New Roman" w:hAnsi="Times New Roman" w:cs="Times New Roman"/>
          <w:b/>
          <w:sz w:val="20"/>
          <w:szCs w:val="20"/>
        </w:rPr>
        <w:t>a</w:t>
      </w:r>
      <w:proofErr w:type="spellEnd"/>
      <w:r w:rsidRPr="00462430">
        <w:rPr>
          <w:rFonts w:ascii="Times New Roman" w:hAnsi="Times New Roman" w:cs="Times New Roman"/>
          <w:b/>
          <w:sz w:val="20"/>
          <w:szCs w:val="20"/>
        </w:rPr>
        <w:t>)</w:t>
      </w:r>
      <w:r w:rsidRPr="00462430">
        <w:rPr>
          <w:rFonts w:ascii="Times New Roman" w:hAnsi="Times New Roman" w:cs="Times New Roman"/>
          <w:sz w:val="20"/>
          <w:szCs w:val="20"/>
        </w:rPr>
        <w:t xml:space="preserve"> The calculated reflection spectrum when the Si</w:t>
      </w:r>
      <w:r w:rsidRPr="00462430">
        <w:rPr>
          <w:rFonts w:ascii="Times New Roman" w:hAnsi="Times New Roman" w:cs="Times New Roman"/>
          <w:sz w:val="20"/>
          <w:szCs w:val="20"/>
          <w:vertAlign w:val="subscript"/>
        </w:rPr>
        <w:t>3</w:t>
      </w:r>
      <w:r w:rsidRPr="00462430">
        <w:rPr>
          <w:rFonts w:ascii="Times New Roman" w:hAnsi="Times New Roman" w:cs="Times New Roman"/>
          <w:sz w:val="20"/>
          <w:szCs w:val="20"/>
        </w:rPr>
        <w:t>N</w:t>
      </w:r>
      <w:r w:rsidRPr="00462430">
        <w:rPr>
          <w:rFonts w:ascii="Times New Roman" w:hAnsi="Times New Roman" w:cs="Times New Roman"/>
          <w:sz w:val="20"/>
          <w:szCs w:val="20"/>
          <w:vertAlign w:val="subscript"/>
        </w:rPr>
        <w:t>4</w:t>
      </w:r>
      <w:r w:rsidRPr="00462430">
        <w:rPr>
          <w:rFonts w:ascii="Times New Roman" w:hAnsi="Times New Roman" w:cs="Times New Roman"/>
          <w:sz w:val="20"/>
          <w:szCs w:val="20"/>
        </w:rPr>
        <w:t xml:space="preserve"> membrane thickness is 300 nm; the peak-to-valley height is maximized in the wavelength range of interest. </w:t>
      </w:r>
      <w:r w:rsidRPr="00462430">
        <w:rPr>
          <w:rFonts w:ascii="Times New Roman" w:hAnsi="Times New Roman" w:cs="Times New Roman"/>
          <w:b/>
          <w:sz w:val="20"/>
          <w:szCs w:val="20"/>
        </w:rPr>
        <w:t>(b)</w:t>
      </w:r>
      <w:r w:rsidRPr="00462430">
        <w:rPr>
          <w:rFonts w:ascii="Times New Roman" w:hAnsi="Times New Roman" w:cs="Times New Roman"/>
          <w:sz w:val="20"/>
          <w:szCs w:val="20"/>
        </w:rPr>
        <w:t xml:space="preserve"> The calculated reflection spectrum when the Si</w:t>
      </w:r>
      <w:r w:rsidRPr="00462430">
        <w:rPr>
          <w:rFonts w:ascii="Times New Roman" w:hAnsi="Times New Roman" w:cs="Times New Roman"/>
          <w:sz w:val="20"/>
          <w:szCs w:val="20"/>
          <w:vertAlign w:val="subscript"/>
        </w:rPr>
        <w:t>3</w:t>
      </w:r>
      <w:r w:rsidRPr="00462430">
        <w:rPr>
          <w:rFonts w:ascii="Times New Roman" w:hAnsi="Times New Roman" w:cs="Times New Roman"/>
          <w:sz w:val="20"/>
          <w:szCs w:val="20"/>
        </w:rPr>
        <w:t>N</w:t>
      </w:r>
      <w:r w:rsidRPr="00462430">
        <w:rPr>
          <w:rFonts w:ascii="Times New Roman" w:hAnsi="Times New Roman" w:cs="Times New Roman"/>
          <w:sz w:val="20"/>
          <w:szCs w:val="20"/>
          <w:vertAlign w:val="subscript"/>
        </w:rPr>
        <w:t>4</w:t>
      </w:r>
      <w:r w:rsidRPr="00462430">
        <w:rPr>
          <w:rFonts w:ascii="Times New Roman" w:hAnsi="Times New Roman" w:cs="Times New Roman"/>
          <w:sz w:val="20"/>
          <w:szCs w:val="20"/>
        </w:rPr>
        <w:t xml:space="preserve"> membrane thickness is 190 nm; this would be the worst case that lowers the amplitude and degrades the remote readout performance. </w:t>
      </w:r>
    </w:p>
    <w:p w14:paraId="5D74FD4D" w14:textId="77777777" w:rsidR="00DB2897" w:rsidRDefault="00DB2897" w:rsidP="006E5122">
      <w:pPr>
        <w:rPr>
          <w:rFonts w:ascii="Times New Roman" w:hAnsi="Times New Roman" w:cs="Times New Roman"/>
          <w:b/>
          <w:i/>
          <w:sz w:val="30"/>
          <w:szCs w:val="30"/>
        </w:rPr>
      </w:pPr>
    </w:p>
    <w:p w14:paraId="6C264C23" w14:textId="77777777" w:rsidR="00DB2897" w:rsidRDefault="00DB2897" w:rsidP="006E5122">
      <w:pPr>
        <w:rPr>
          <w:rFonts w:ascii="Times New Roman" w:hAnsi="Times New Roman" w:cs="Times New Roman"/>
          <w:b/>
          <w:i/>
          <w:sz w:val="30"/>
          <w:szCs w:val="30"/>
        </w:rPr>
      </w:pPr>
    </w:p>
    <w:p w14:paraId="3AB60261" w14:textId="77777777" w:rsidR="000874D1" w:rsidRDefault="000874D1" w:rsidP="006E5122">
      <w:pPr>
        <w:rPr>
          <w:rFonts w:ascii="Times New Roman" w:hAnsi="Times New Roman" w:cs="Times New Roman"/>
          <w:b/>
          <w:i/>
          <w:sz w:val="30"/>
          <w:szCs w:val="30"/>
        </w:rPr>
      </w:pPr>
    </w:p>
    <w:p w14:paraId="3A2287CA" w14:textId="77777777" w:rsidR="00AC3D9F" w:rsidRDefault="00AC3D9F" w:rsidP="006E5122">
      <w:pPr>
        <w:rPr>
          <w:rFonts w:ascii="Times New Roman" w:hAnsi="Times New Roman" w:cs="Times New Roman"/>
          <w:b/>
          <w:i/>
          <w:sz w:val="30"/>
          <w:szCs w:val="30"/>
        </w:rPr>
      </w:pPr>
    </w:p>
    <w:p w14:paraId="3AD450CC" w14:textId="77777777" w:rsidR="00AC3D9F" w:rsidRDefault="00AC3D9F" w:rsidP="006E5122">
      <w:pPr>
        <w:rPr>
          <w:rFonts w:ascii="Times New Roman" w:hAnsi="Times New Roman" w:cs="Times New Roman"/>
          <w:b/>
          <w:i/>
          <w:sz w:val="30"/>
          <w:szCs w:val="30"/>
        </w:rPr>
      </w:pPr>
    </w:p>
    <w:p w14:paraId="7E2C73DA" w14:textId="77777777" w:rsidR="00AC3D9F" w:rsidRDefault="00AC3D9F" w:rsidP="006E5122">
      <w:pPr>
        <w:rPr>
          <w:rFonts w:ascii="Times New Roman" w:hAnsi="Times New Roman" w:cs="Times New Roman"/>
          <w:b/>
          <w:i/>
          <w:sz w:val="30"/>
          <w:szCs w:val="30"/>
        </w:rPr>
      </w:pPr>
    </w:p>
    <w:p w14:paraId="0A6578EC" w14:textId="77777777" w:rsidR="00AC3D9F" w:rsidRDefault="00AC3D9F" w:rsidP="006E5122">
      <w:pPr>
        <w:rPr>
          <w:rFonts w:ascii="Times New Roman" w:hAnsi="Times New Roman" w:cs="Times New Roman"/>
          <w:b/>
          <w:i/>
          <w:sz w:val="30"/>
          <w:szCs w:val="30"/>
        </w:rPr>
      </w:pPr>
    </w:p>
    <w:p w14:paraId="7E377923" w14:textId="510FA355" w:rsidR="001D1D3F" w:rsidRDefault="001D1D3F">
      <w:pPr>
        <w:spacing w:after="0" w:line="240" w:lineRule="auto"/>
        <w:rPr>
          <w:rFonts w:ascii="Times New Roman" w:hAnsi="Times New Roman" w:cs="Times New Roman"/>
          <w:b/>
          <w:sz w:val="30"/>
          <w:szCs w:val="30"/>
        </w:rPr>
      </w:pPr>
      <w:r>
        <w:rPr>
          <w:rFonts w:ascii="Times New Roman" w:hAnsi="Times New Roman" w:cs="Times New Roman"/>
          <w:b/>
          <w:sz w:val="30"/>
          <w:szCs w:val="30"/>
        </w:rPr>
        <w:br w:type="page"/>
      </w:r>
    </w:p>
    <w:p w14:paraId="7C04EF33" w14:textId="77777777" w:rsidR="000874D1" w:rsidRDefault="000874D1" w:rsidP="000874D1">
      <w:pPr>
        <w:rPr>
          <w:noProof/>
          <w:lang w:eastAsia="en-US"/>
        </w:rPr>
      </w:pPr>
      <w:r>
        <w:rPr>
          <w:rFonts w:ascii="Times New Roman" w:hAnsi="Times New Roman" w:cs="Times New Roman"/>
          <w:b/>
          <w:sz w:val="30"/>
          <w:szCs w:val="30"/>
        </w:rPr>
        <w:lastRenderedPageBreak/>
        <w:t>Membrane-Deflection Model for Sensor Design and IOP Determination</w:t>
      </w:r>
    </w:p>
    <w:p w14:paraId="5C6D97E6" w14:textId="1AA384FD" w:rsidR="00685EAA" w:rsidRPr="00462430" w:rsidRDefault="000400D2" w:rsidP="00462430">
      <w:pPr>
        <w:spacing w:line="276" w:lineRule="auto"/>
        <w:jc w:val="both"/>
        <w:rPr>
          <w:rFonts w:ascii="Times New Roman" w:hAnsi="Times New Roman" w:cs="Times New Roman"/>
          <w:color w:val="000000" w:themeColor="text1"/>
          <w:sz w:val="20"/>
          <w:szCs w:val="20"/>
          <w:lang w:val="en-GB"/>
        </w:rPr>
      </w:pPr>
      <w:r w:rsidRPr="00462430">
        <w:rPr>
          <w:rFonts w:ascii="Times New Roman" w:hAnsi="Times New Roman" w:cs="Times New Roman"/>
          <w:color w:val="000000" w:themeColor="text1"/>
          <w:sz w:val="20"/>
          <w:szCs w:val="20"/>
          <w:lang w:val="en-GB"/>
        </w:rPr>
        <w:t>In an analytical model, w</w:t>
      </w:r>
      <w:r w:rsidR="00685EAA" w:rsidRPr="00462430">
        <w:rPr>
          <w:rFonts w:ascii="Times New Roman" w:hAnsi="Times New Roman" w:cs="Times New Roman"/>
          <w:color w:val="000000" w:themeColor="text1"/>
          <w:sz w:val="20"/>
          <w:szCs w:val="20"/>
          <w:lang w:val="en-GB"/>
        </w:rPr>
        <w:t xml:space="preserve">e used a freely deformable diaphragm with fixed edges for the boundary condition. To reduce the computation time, the actual design of the pressure sensor was simplified to a single circular-shaped diaphragm model, whose bottom surface experiences 1 </w:t>
      </w:r>
      <w:proofErr w:type="spellStart"/>
      <w:r w:rsidR="00685EAA" w:rsidRPr="00462430">
        <w:rPr>
          <w:rFonts w:ascii="Times New Roman" w:hAnsi="Times New Roman" w:cs="Times New Roman"/>
          <w:color w:val="000000" w:themeColor="text1"/>
          <w:sz w:val="20"/>
          <w:szCs w:val="20"/>
          <w:lang w:val="en-GB"/>
        </w:rPr>
        <w:t>atm</w:t>
      </w:r>
      <w:proofErr w:type="spellEnd"/>
      <w:r w:rsidR="00685EAA" w:rsidRPr="00462430">
        <w:rPr>
          <w:rFonts w:ascii="Times New Roman" w:hAnsi="Times New Roman" w:cs="Times New Roman"/>
          <w:color w:val="000000" w:themeColor="text1"/>
          <w:sz w:val="20"/>
          <w:szCs w:val="20"/>
          <w:lang w:val="en-GB"/>
        </w:rPr>
        <w:t xml:space="preserve"> (the pressure inside the cavity) while the top surface experiences varying pressures (IOP). A free-tetrahedral mesh was used to define the three-dimensional finite elements to improve the </w:t>
      </w:r>
      <w:proofErr w:type="spellStart"/>
      <w:r w:rsidR="00685EAA" w:rsidRPr="00462430">
        <w:rPr>
          <w:rFonts w:ascii="Times New Roman" w:hAnsi="Times New Roman" w:cs="Times New Roman"/>
          <w:color w:val="000000" w:themeColor="text1"/>
          <w:sz w:val="20"/>
          <w:szCs w:val="20"/>
          <w:lang w:val="en-GB"/>
        </w:rPr>
        <w:t>modeling</w:t>
      </w:r>
      <w:proofErr w:type="spellEnd"/>
      <w:r w:rsidR="00685EAA" w:rsidRPr="00462430">
        <w:rPr>
          <w:rFonts w:ascii="Times New Roman" w:hAnsi="Times New Roman" w:cs="Times New Roman"/>
          <w:color w:val="000000" w:themeColor="text1"/>
          <w:sz w:val="20"/>
          <w:szCs w:val="20"/>
          <w:lang w:val="en-GB"/>
        </w:rPr>
        <w:t xml:space="preserve"> accuracy. The following values were used for the mechanical properties of Si</w:t>
      </w:r>
      <w:r w:rsidR="00685EAA" w:rsidRPr="00462430">
        <w:rPr>
          <w:rFonts w:ascii="Times New Roman" w:hAnsi="Times New Roman" w:cs="Times New Roman"/>
          <w:color w:val="000000" w:themeColor="text1"/>
          <w:sz w:val="20"/>
          <w:szCs w:val="20"/>
          <w:vertAlign w:val="subscript"/>
          <w:lang w:val="en-GB"/>
        </w:rPr>
        <w:t>3</w:t>
      </w:r>
      <w:r w:rsidR="00685EAA" w:rsidRPr="00462430">
        <w:rPr>
          <w:rFonts w:ascii="Times New Roman" w:hAnsi="Times New Roman" w:cs="Times New Roman"/>
          <w:color w:val="000000" w:themeColor="text1"/>
          <w:sz w:val="20"/>
          <w:szCs w:val="20"/>
          <w:lang w:val="en-GB"/>
        </w:rPr>
        <w:t>N</w:t>
      </w:r>
      <w:r w:rsidR="00685EAA" w:rsidRPr="00462430">
        <w:rPr>
          <w:rFonts w:ascii="Times New Roman" w:hAnsi="Times New Roman" w:cs="Times New Roman"/>
          <w:color w:val="000000" w:themeColor="text1"/>
          <w:sz w:val="20"/>
          <w:szCs w:val="20"/>
          <w:vertAlign w:val="subscript"/>
          <w:lang w:val="en-GB"/>
        </w:rPr>
        <w:t>4</w:t>
      </w:r>
      <w:r w:rsidR="00685EAA" w:rsidRPr="00462430">
        <w:rPr>
          <w:rFonts w:ascii="Times New Roman" w:hAnsi="Times New Roman" w:cs="Times New Roman"/>
          <w:color w:val="000000" w:themeColor="text1"/>
          <w:sz w:val="20"/>
          <w:szCs w:val="20"/>
          <w:lang w:val="en-GB"/>
        </w:rPr>
        <w:t xml:space="preserve">: Young’s modulus of 265 </w:t>
      </w:r>
      <w:proofErr w:type="spellStart"/>
      <w:r w:rsidR="00685EAA" w:rsidRPr="00462430">
        <w:rPr>
          <w:rFonts w:ascii="Times New Roman" w:hAnsi="Times New Roman" w:cs="Times New Roman"/>
          <w:color w:val="000000" w:themeColor="text1"/>
          <w:sz w:val="20"/>
          <w:szCs w:val="20"/>
          <w:lang w:val="en-GB"/>
        </w:rPr>
        <w:t>GPa</w:t>
      </w:r>
      <w:proofErr w:type="spellEnd"/>
      <w:r w:rsidR="00685EAA" w:rsidRPr="00462430">
        <w:rPr>
          <w:rFonts w:ascii="Times New Roman" w:hAnsi="Times New Roman" w:cs="Times New Roman"/>
          <w:color w:val="000000" w:themeColor="text1"/>
          <w:sz w:val="20"/>
          <w:szCs w:val="20"/>
          <w:lang w:val="en-GB"/>
        </w:rPr>
        <w:t xml:space="preserve"> and Poisson’s ratio of 0.27. </w:t>
      </w:r>
    </w:p>
    <w:p w14:paraId="64597A93" w14:textId="2242535E" w:rsidR="000874D1" w:rsidRPr="00462430" w:rsidRDefault="000874D1">
      <w:pPr>
        <w:jc w:val="center"/>
        <w:rPr>
          <w:rFonts w:ascii="Times New Roman" w:hAnsi="Times New Roman" w:cs="Times New Roman"/>
          <w:b/>
          <w:color w:val="000000" w:themeColor="text1"/>
          <w:sz w:val="20"/>
          <w:szCs w:val="20"/>
        </w:rPr>
      </w:pPr>
      <w:r w:rsidRPr="00462430">
        <w:rPr>
          <w:noProof/>
          <w:sz w:val="20"/>
          <w:szCs w:val="20"/>
        </w:rPr>
        <w:drawing>
          <wp:inline distT="0" distB="0" distL="0" distR="0" wp14:anchorId="0774356B" wp14:editId="5E98AD6F">
            <wp:extent cx="5273140" cy="3795016"/>
            <wp:effectExtent l="0" t="0" r="1016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S5_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90285" cy="3807355"/>
                    </a:xfrm>
                    <a:prstGeom prst="rect">
                      <a:avLst/>
                    </a:prstGeom>
                  </pic:spPr>
                </pic:pic>
              </a:graphicData>
            </a:graphic>
          </wp:inline>
        </w:drawing>
      </w:r>
    </w:p>
    <w:p w14:paraId="68979397" w14:textId="2DB1AB09" w:rsidR="000874D1" w:rsidRDefault="000874D1" w:rsidP="00462430">
      <w:pPr>
        <w:jc w:val="both"/>
        <w:rPr>
          <w:rFonts w:ascii="Times New Roman" w:hAnsi="Times New Roman" w:cs="Times New Roman"/>
          <w:b/>
          <w:i/>
          <w:sz w:val="30"/>
          <w:szCs w:val="30"/>
        </w:rPr>
      </w:pPr>
      <w:r w:rsidRPr="00462430">
        <w:rPr>
          <w:rFonts w:ascii="Times New Roman" w:hAnsi="Times New Roman" w:cs="Times New Roman"/>
          <w:b/>
          <w:color w:val="000000" w:themeColor="text1"/>
          <w:sz w:val="20"/>
          <w:szCs w:val="20"/>
        </w:rPr>
        <w:t>Figure S3. Membrane deflection model for sensor design and IOP analysis. (</w:t>
      </w:r>
      <w:proofErr w:type="spellStart"/>
      <w:r w:rsidRPr="00462430">
        <w:rPr>
          <w:rFonts w:ascii="Times New Roman" w:hAnsi="Times New Roman" w:cs="Times New Roman"/>
          <w:b/>
          <w:color w:val="000000" w:themeColor="text1"/>
          <w:sz w:val="20"/>
          <w:szCs w:val="20"/>
        </w:rPr>
        <w:t>a</w:t>
      </w:r>
      <w:proofErr w:type="spellEnd"/>
      <w:r w:rsidRPr="00462430">
        <w:rPr>
          <w:rFonts w:ascii="Times New Roman" w:hAnsi="Times New Roman" w:cs="Times New Roman"/>
          <w:b/>
          <w:color w:val="000000" w:themeColor="text1"/>
          <w:sz w:val="20"/>
          <w:szCs w:val="20"/>
        </w:rPr>
        <w:t xml:space="preserve">) </w:t>
      </w:r>
      <w:r w:rsidRPr="00462430">
        <w:rPr>
          <w:rFonts w:ascii="Times New Roman" w:hAnsi="Times New Roman" w:cs="Times New Roman"/>
          <w:color w:val="000000" w:themeColor="text1"/>
          <w:sz w:val="20"/>
          <w:szCs w:val="20"/>
        </w:rPr>
        <w:t xml:space="preserve">The calculated magnitude of the membrane deflection as a function of pressure change for three different diameters of </w:t>
      </w:r>
      <w:r w:rsidRPr="00462430">
        <w:rPr>
          <w:rFonts w:ascii="Times New Roman" w:hAnsi="Times New Roman" w:cs="Times New Roman"/>
          <w:sz w:val="20"/>
          <w:szCs w:val="20"/>
        </w:rPr>
        <w:t>Si</w:t>
      </w:r>
      <w:r w:rsidRPr="00462430">
        <w:rPr>
          <w:rFonts w:ascii="Times New Roman" w:hAnsi="Times New Roman" w:cs="Times New Roman"/>
          <w:sz w:val="20"/>
          <w:szCs w:val="20"/>
          <w:vertAlign w:val="subscript"/>
        </w:rPr>
        <w:t>3</w:t>
      </w:r>
      <w:r w:rsidRPr="00462430">
        <w:rPr>
          <w:rFonts w:ascii="Times New Roman" w:hAnsi="Times New Roman" w:cs="Times New Roman"/>
          <w:sz w:val="20"/>
          <w:szCs w:val="20"/>
        </w:rPr>
        <w:t>N</w:t>
      </w:r>
      <w:r w:rsidRPr="00462430">
        <w:rPr>
          <w:rFonts w:ascii="Times New Roman" w:hAnsi="Times New Roman" w:cs="Times New Roman"/>
          <w:sz w:val="20"/>
          <w:szCs w:val="20"/>
          <w:vertAlign w:val="subscript"/>
        </w:rPr>
        <w:t>4</w:t>
      </w:r>
      <w:r w:rsidRPr="00462430">
        <w:rPr>
          <w:rFonts w:ascii="Times New Roman" w:hAnsi="Times New Roman" w:cs="Times New Roman"/>
          <w:color w:val="000000" w:themeColor="text1"/>
          <w:sz w:val="20"/>
          <w:szCs w:val="20"/>
        </w:rPr>
        <w:t xml:space="preserve"> membranes: 200, 600, and 1000 </w:t>
      </w:r>
      <w:r w:rsidR="003B4E50" w:rsidRPr="00462430">
        <w:rPr>
          <w:rFonts w:ascii="Symbol" w:hAnsi="Symbol" w:cs="Times New Roman" w:hint="eastAsia"/>
          <w:i/>
          <w:sz w:val="20"/>
          <w:szCs w:val="20"/>
        </w:rPr>
        <w:sym w:font="Symbol" w:char="F06D"/>
      </w:r>
      <w:r w:rsidRPr="00462430">
        <w:rPr>
          <w:rFonts w:ascii="Times New Roman" w:hAnsi="Times New Roman" w:cs="Times New Roman"/>
          <w:sz w:val="20"/>
          <w:szCs w:val="20"/>
        </w:rPr>
        <w:t>m. The thickness of each membrane is 300 nm</w:t>
      </w:r>
      <w:r w:rsidRPr="00462430">
        <w:rPr>
          <w:rFonts w:ascii="Times New Roman" w:hAnsi="Times New Roman" w:cs="Times New Roman"/>
          <w:color w:val="000000" w:themeColor="text1"/>
          <w:sz w:val="20"/>
          <w:szCs w:val="20"/>
        </w:rPr>
        <w:t>.  In the pressure range of interest (0 – 40 mmHg), all membranes deform linearly. The 600-</w:t>
      </w:r>
      <w:r w:rsidR="003B4E50" w:rsidRPr="00462430">
        <w:rPr>
          <w:rFonts w:ascii="Symbol" w:hAnsi="Symbol" w:cs="Times New Roman" w:hint="eastAsia"/>
          <w:i/>
          <w:sz w:val="20"/>
          <w:szCs w:val="20"/>
        </w:rPr>
        <w:sym w:font="Symbol" w:char="F06D"/>
      </w:r>
      <w:r w:rsidRPr="00462430">
        <w:rPr>
          <w:rFonts w:ascii="Times New Roman" w:hAnsi="Times New Roman" w:cs="Times New Roman"/>
          <w:sz w:val="20"/>
          <w:szCs w:val="20"/>
        </w:rPr>
        <w:t>m</w:t>
      </w:r>
      <w:r w:rsidRPr="00462430">
        <w:rPr>
          <w:rFonts w:ascii="Times New Roman" w:hAnsi="Times New Roman" w:cs="Times New Roman"/>
          <w:color w:val="000000" w:themeColor="text1"/>
          <w:sz w:val="20"/>
          <w:szCs w:val="20"/>
        </w:rPr>
        <w:t xml:space="preserve"> membrane provides complete coverage of the pressure range as well as good sensitivity.  </w:t>
      </w:r>
      <w:r w:rsidRPr="00462430">
        <w:rPr>
          <w:rFonts w:ascii="Times New Roman" w:hAnsi="Times New Roman" w:cs="Times New Roman"/>
          <w:b/>
          <w:color w:val="000000" w:themeColor="text1"/>
          <w:sz w:val="20"/>
          <w:szCs w:val="20"/>
        </w:rPr>
        <w:t>(b)</w:t>
      </w:r>
      <w:r w:rsidRPr="00462430">
        <w:rPr>
          <w:rFonts w:ascii="Times New Roman" w:hAnsi="Times New Roman" w:cs="Times New Roman"/>
          <w:color w:val="000000" w:themeColor="text1"/>
          <w:sz w:val="20"/>
          <w:szCs w:val="20"/>
        </w:rPr>
        <w:t xml:space="preserve"> The calculated resonance shift in the 200-</w:t>
      </w:r>
      <w:r w:rsidR="003B4E50" w:rsidRPr="00462430">
        <w:rPr>
          <w:rFonts w:ascii="Symbol" w:hAnsi="Symbol" w:cs="Times New Roman" w:hint="eastAsia"/>
          <w:i/>
          <w:sz w:val="20"/>
          <w:szCs w:val="20"/>
        </w:rPr>
        <w:sym w:font="Symbol" w:char="F06D"/>
      </w:r>
      <w:r w:rsidRPr="00462430">
        <w:rPr>
          <w:rFonts w:ascii="Times New Roman" w:hAnsi="Times New Roman" w:cs="Times New Roman"/>
          <w:sz w:val="20"/>
          <w:szCs w:val="20"/>
        </w:rPr>
        <w:t>m diameter</w:t>
      </w:r>
      <w:r w:rsidRPr="00462430">
        <w:rPr>
          <w:rFonts w:ascii="Times New Roman" w:hAnsi="Times New Roman" w:cs="Times New Roman"/>
          <w:color w:val="000000" w:themeColor="text1"/>
          <w:sz w:val="20"/>
          <w:szCs w:val="20"/>
        </w:rPr>
        <w:t xml:space="preserve"> membrane as a function of pressure.  The spectrum shift is very small because the membrane is too stiff.  </w:t>
      </w:r>
      <w:r w:rsidRPr="00462430">
        <w:rPr>
          <w:rFonts w:ascii="Times New Roman" w:hAnsi="Times New Roman" w:cs="Times New Roman"/>
          <w:b/>
          <w:color w:val="000000" w:themeColor="text1"/>
          <w:sz w:val="20"/>
          <w:szCs w:val="20"/>
        </w:rPr>
        <w:t>(c)</w:t>
      </w:r>
      <w:r w:rsidRPr="00462430">
        <w:rPr>
          <w:rFonts w:ascii="Times New Roman" w:hAnsi="Times New Roman" w:cs="Times New Roman"/>
          <w:color w:val="000000" w:themeColor="text1"/>
          <w:sz w:val="20"/>
          <w:szCs w:val="20"/>
        </w:rPr>
        <w:t xml:space="preserve"> The 600-</w:t>
      </w:r>
      <w:r w:rsidR="003B4E50" w:rsidRPr="00462430">
        <w:rPr>
          <w:rFonts w:ascii="Symbol" w:hAnsi="Symbol" w:cs="Times New Roman" w:hint="eastAsia"/>
          <w:i/>
          <w:sz w:val="20"/>
          <w:szCs w:val="20"/>
        </w:rPr>
        <w:sym w:font="Symbol" w:char="F06D"/>
      </w:r>
      <w:r w:rsidRPr="00462430">
        <w:rPr>
          <w:rFonts w:ascii="Times New Roman" w:hAnsi="Times New Roman" w:cs="Times New Roman"/>
          <w:sz w:val="20"/>
          <w:szCs w:val="20"/>
        </w:rPr>
        <w:t>m</w:t>
      </w:r>
      <w:r w:rsidRPr="00462430">
        <w:rPr>
          <w:rFonts w:ascii="Times New Roman" w:hAnsi="Times New Roman" w:cs="Times New Roman"/>
          <w:color w:val="000000" w:themeColor="text1"/>
          <w:sz w:val="20"/>
          <w:szCs w:val="20"/>
        </w:rPr>
        <w:t xml:space="preserve"> membrane exhibits a linear shift of resonance over the entire pressure range of interest.  </w:t>
      </w:r>
      <w:r w:rsidRPr="00462430">
        <w:rPr>
          <w:rFonts w:ascii="Times New Roman" w:hAnsi="Times New Roman" w:cs="Times New Roman"/>
          <w:b/>
          <w:color w:val="000000" w:themeColor="text1"/>
          <w:sz w:val="20"/>
          <w:szCs w:val="20"/>
        </w:rPr>
        <w:t>(d)</w:t>
      </w:r>
      <w:r w:rsidRPr="00462430">
        <w:rPr>
          <w:rFonts w:ascii="Times New Roman" w:hAnsi="Times New Roman" w:cs="Times New Roman"/>
          <w:color w:val="000000" w:themeColor="text1"/>
          <w:sz w:val="20"/>
          <w:szCs w:val="20"/>
        </w:rPr>
        <w:t xml:space="preserve"> The spectrum shift in the 1000-</w:t>
      </w:r>
      <w:r w:rsidR="003B4E50" w:rsidRPr="00462430">
        <w:rPr>
          <w:rFonts w:ascii="Symbol" w:hAnsi="Symbol" w:cs="Times New Roman" w:hint="eastAsia"/>
          <w:i/>
          <w:sz w:val="20"/>
          <w:szCs w:val="20"/>
        </w:rPr>
        <w:sym w:font="Symbol" w:char="F06D"/>
      </w:r>
      <w:r w:rsidRPr="00462430">
        <w:rPr>
          <w:rFonts w:ascii="Times New Roman" w:hAnsi="Times New Roman" w:cs="Times New Roman"/>
          <w:color w:val="000000" w:themeColor="text1"/>
          <w:sz w:val="20"/>
          <w:szCs w:val="20"/>
        </w:rPr>
        <w:t xml:space="preserve">m diameter membrane.  The coverage of the pressure range is incomplete, and as a result, there are too many overlapping peaks and valleys, making IOP determinations challenging.  </w:t>
      </w:r>
      <w:r w:rsidRPr="00462430">
        <w:rPr>
          <w:rFonts w:ascii="Times New Roman" w:hAnsi="Times New Roman" w:cs="Times New Roman"/>
          <w:b/>
          <w:color w:val="000000" w:themeColor="text1"/>
          <w:sz w:val="20"/>
          <w:szCs w:val="20"/>
        </w:rPr>
        <w:t>(e)</w:t>
      </w:r>
      <w:r w:rsidRPr="00462430">
        <w:rPr>
          <w:rFonts w:ascii="Times New Roman" w:hAnsi="Times New Roman" w:cs="Times New Roman"/>
          <w:color w:val="000000" w:themeColor="text1"/>
          <w:sz w:val="20"/>
          <w:szCs w:val="20"/>
        </w:rPr>
        <w:t xml:space="preserve"> The mesh generation for finite element-method (FEM) simulation.  The computational domain was meshed using a tetrahedral grid.  The mesh size used in this model ranged from 100 to 500 nm. </w:t>
      </w:r>
      <w:r w:rsidRPr="00462430">
        <w:rPr>
          <w:rFonts w:ascii="Times New Roman" w:hAnsi="Times New Roman" w:cs="Times New Roman"/>
          <w:b/>
          <w:color w:val="000000" w:themeColor="text1"/>
          <w:sz w:val="20"/>
          <w:szCs w:val="20"/>
        </w:rPr>
        <w:t>(</w:t>
      </w:r>
      <w:proofErr w:type="spellStart"/>
      <w:r w:rsidRPr="00462430">
        <w:rPr>
          <w:rFonts w:ascii="Times New Roman" w:hAnsi="Times New Roman" w:cs="Times New Roman"/>
          <w:b/>
          <w:color w:val="000000" w:themeColor="text1"/>
          <w:sz w:val="20"/>
          <w:szCs w:val="20"/>
        </w:rPr>
        <w:t>f</w:t>
      </w:r>
      <w:proofErr w:type="spellEnd"/>
      <w:r w:rsidRPr="00462430">
        <w:rPr>
          <w:rFonts w:ascii="Times New Roman" w:hAnsi="Times New Roman" w:cs="Times New Roman"/>
          <w:b/>
          <w:color w:val="000000" w:themeColor="text1"/>
          <w:sz w:val="20"/>
          <w:szCs w:val="20"/>
        </w:rPr>
        <w:t>)</w:t>
      </w:r>
      <w:r w:rsidRPr="00462430">
        <w:rPr>
          <w:rFonts w:ascii="Times New Roman" w:hAnsi="Times New Roman" w:cs="Times New Roman"/>
          <w:color w:val="000000" w:themeColor="text1"/>
          <w:sz w:val="20"/>
          <w:szCs w:val="20"/>
        </w:rPr>
        <w:t xml:space="preserve"> The 3D diagram of the membrane deformation from the FEM simulation.  The maximum deformation of the 600-</w:t>
      </w:r>
      <w:r w:rsidR="003B4E50" w:rsidRPr="00462430">
        <w:rPr>
          <w:rFonts w:ascii="Symbol" w:hAnsi="Symbol" w:cs="Times New Roman" w:hint="eastAsia"/>
          <w:i/>
          <w:sz w:val="20"/>
          <w:szCs w:val="20"/>
        </w:rPr>
        <w:sym w:font="Symbol" w:char="F06D"/>
      </w:r>
      <w:r w:rsidRPr="00462430">
        <w:rPr>
          <w:rFonts w:ascii="Times New Roman" w:hAnsi="Times New Roman" w:cs="Times New Roman"/>
          <w:sz w:val="20"/>
          <w:szCs w:val="20"/>
        </w:rPr>
        <w:t xml:space="preserve">m membrane was predicted to be 1.4 </w:t>
      </w:r>
      <w:r w:rsidR="003B4E50" w:rsidRPr="00462430">
        <w:rPr>
          <w:rFonts w:ascii="Symbol" w:hAnsi="Symbol" w:cs="Times New Roman" w:hint="eastAsia"/>
          <w:i/>
          <w:sz w:val="20"/>
          <w:szCs w:val="20"/>
        </w:rPr>
        <w:sym w:font="Symbol" w:char="F06D"/>
      </w:r>
      <w:r w:rsidRPr="00462430">
        <w:rPr>
          <w:rFonts w:ascii="Times New Roman" w:hAnsi="Times New Roman" w:cs="Times New Roman"/>
          <w:sz w:val="20"/>
          <w:szCs w:val="20"/>
        </w:rPr>
        <w:t>m at 40 mmHg.</w:t>
      </w:r>
      <w:r w:rsidRPr="00462430">
        <w:rPr>
          <w:rFonts w:ascii="Times New Roman" w:hAnsi="Times New Roman" w:cs="Times New Roman"/>
          <w:color w:val="000000" w:themeColor="text1"/>
          <w:sz w:val="20"/>
          <w:szCs w:val="20"/>
        </w:rPr>
        <w:t xml:space="preserve">  </w:t>
      </w:r>
      <w:r w:rsidRPr="00462430">
        <w:rPr>
          <w:rFonts w:ascii="Times New Roman" w:hAnsi="Times New Roman" w:cs="Times New Roman"/>
          <w:b/>
          <w:color w:val="000000" w:themeColor="text1"/>
          <w:sz w:val="20"/>
          <w:szCs w:val="20"/>
        </w:rPr>
        <w:t>(g)</w:t>
      </w:r>
      <w:r w:rsidRPr="00462430">
        <w:rPr>
          <w:rFonts w:ascii="Times New Roman" w:hAnsi="Times New Roman" w:cs="Times New Roman"/>
          <w:color w:val="000000" w:themeColor="text1"/>
          <w:sz w:val="20"/>
          <w:szCs w:val="20"/>
        </w:rPr>
        <w:t xml:space="preserve"> The comparison of the cavity heights predicted by the mechanical model, by FEM simulations, and from the experimental measurements over the pressure range of interest; the experimental results and the values predicted by the mechanical model given in the reference matched very well.  This model was also used to back-calculate the IOP from the measured spectra.</w:t>
      </w:r>
    </w:p>
    <w:p w14:paraId="7A3D3A03" w14:textId="409C224C" w:rsidR="001D1D3F" w:rsidRDefault="001D1D3F">
      <w:pPr>
        <w:spacing w:after="0" w:line="240" w:lineRule="auto"/>
        <w:rPr>
          <w:rFonts w:ascii="Times New Roman" w:hAnsi="Times New Roman" w:cs="Times New Roman"/>
          <w:b/>
          <w:i/>
          <w:sz w:val="30"/>
          <w:szCs w:val="30"/>
        </w:rPr>
      </w:pPr>
      <w:r>
        <w:rPr>
          <w:rFonts w:ascii="Times New Roman" w:hAnsi="Times New Roman" w:cs="Times New Roman"/>
          <w:b/>
          <w:i/>
          <w:sz w:val="30"/>
          <w:szCs w:val="30"/>
        </w:rPr>
        <w:br w:type="page"/>
      </w:r>
    </w:p>
    <w:p w14:paraId="0A1A5F88" w14:textId="761209C9" w:rsidR="00AC3D9F" w:rsidRDefault="004D7C72" w:rsidP="00AC3D9F">
      <w:pPr>
        <w:rPr>
          <w:rFonts w:ascii="Times New Roman" w:hAnsi="Times New Roman" w:cs="Times New Roman"/>
          <w:b/>
          <w:sz w:val="30"/>
          <w:szCs w:val="30"/>
        </w:rPr>
      </w:pPr>
      <w:r>
        <w:rPr>
          <w:rFonts w:ascii="Times New Roman" w:hAnsi="Times New Roman" w:cs="Times New Roman"/>
          <w:b/>
          <w:sz w:val="30"/>
          <w:szCs w:val="30"/>
        </w:rPr>
        <w:lastRenderedPageBreak/>
        <w:t xml:space="preserve">Custom-Built </w:t>
      </w:r>
      <w:r w:rsidR="00AC3D9F">
        <w:rPr>
          <w:rFonts w:ascii="Times New Roman" w:hAnsi="Times New Roman" w:cs="Times New Roman"/>
          <w:b/>
          <w:sz w:val="30"/>
          <w:szCs w:val="30"/>
        </w:rPr>
        <w:t>O</w:t>
      </w:r>
      <w:r w:rsidR="00AC3D9F" w:rsidRPr="002E4F23">
        <w:rPr>
          <w:rFonts w:ascii="Times New Roman" w:hAnsi="Times New Roman" w:cs="Times New Roman"/>
          <w:b/>
          <w:sz w:val="30"/>
          <w:szCs w:val="30"/>
        </w:rPr>
        <w:t xml:space="preserve">ptical </w:t>
      </w:r>
      <w:r w:rsidR="00AC3D9F">
        <w:rPr>
          <w:rFonts w:ascii="Times New Roman" w:hAnsi="Times New Roman" w:cs="Times New Roman"/>
          <w:b/>
          <w:sz w:val="30"/>
          <w:szCs w:val="30"/>
        </w:rPr>
        <w:t>D</w:t>
      </w:r>
      <w:r w:rsidR="00AC3D9F" w:rsidRPr="002E4F23">
        <w:rPr>
          <w:rFonts w:ascii="Times New Roman" w:hAnsi="Times New Roman" w:cs="Times New Roman"/>
          <w:b/>
          <w:sz w:val="30"/>
          <w:szCs w:val="30"/>
        </w:rPr>
        <w:t>etector</w:t>
      </w:r>
      <w:r w:rsidR="00AC3D9F">
        <w:rPr>
          <w:rFonts w:ascii="Times New Roman" w:hAnsi="Times New Roman" w:cs="Times New Roman"/>
          <w:b/>
          <w:sz w:val="30"/>
          <w:szCs w:val="30"/>
        </w:rPr>
        <w:t xml:space="preserve">  </w:t>
      </w:r>
    </w:p>
    <w:p w14:paraId="3E5DAC25" w14:textId="77777777" w:rsidR="0091718C" w:rsidRDefault="00AC3D9F" w:rsidP="00462430">
      <w:pPr>
        <w:jc w:val="both"/>
        <w:rPr>
          <w:rFonts w:ascii="Times New Roman" w:hAnsi="Times New Roman" w:cs="Times New Roman"/>
          <w:bCs/>
          <w:sz w:val="20"/>
          <w:szCs w:val="20"/>
          <w:lang w:val="en-GB"/>
        </w:rPr>
      </w:pPr>
      <w:r w:rsidRPr="00462430">
        <w:rPr>
          <w:rFonts w:ascii="Times New Roman" w:hAnsi="Times New Roman" w:cs="Times New Roman"/>
          <w:sz w:val="20"/>
          <w:szCs w:val="20"/>
          <w:lang w:val="en-GB"/>
        </w:rPr>
        <w:t xml:space="preserve">A schematic of the optical resonance detector setup mainly used for table-top measurements is shown in </w:t>
      </w:r>
      <w:r w:rsidRPr="00462430">
        <w:rPr>
          <w:rFonts w:ascii="Times New Roman" w:hAnsi="Times New Roman" w:cs="Times New Roman"/>
          <w:b/>
          <w:sz w:val="20"/>
          <w:szCs w:val="20"/>
          <w:lang w:val="en-GB"/>
        </w:rPr>
        <w:t>Fig. 2a</w:t>
      </w:r>
      <w:r w:rsidRPr="00462430">
        <w:rPr>
          <w:rFonts w:ascii="Times New Roman" w:hAnsi="Times New Roman" w:cs="Times New Roman"/>
          <w:sz w:val="20"/>
          <w:szCs w:val="20"/>
          <w:lang w:val="en-GB"/>
        </w:rPr>
        <w:t>. An infinity-corrected microscope objective (</w:t>
      </w:r>
      <w:r w:rsidRPr="00462430">
        <w:rPr>
          <w:rFonts w:ascii="Times New Roman" w:hAnsi="Times New Roman" w:cs="Times New Roman"/>
          <w:bCs/>
          <w:sz w:val="20"/>
          <w:szCs w:val="20"/>
          <w:lang w:val="en-GB"/>
        </w:rPr>
        <w:t>20</w:t>
      </w:r>
      <w:r w:rsidRPr="00462430">
        <w:rPr>
          <w:rFonts w:ascii="MS Gothic" w:eastAsia="MS Gothic" w:hAnsi="MS Gothic" w:cs="Times New Roman"/>
          <w:bCs/>
          <w:sz w:val="20"/>
          <w:szCs w:val="20"/>
          <w:lang w:val="en-GB"/>
        </w:rPr>
        <w:t>x</w:t>
      </w:r>
      <w:r w:rsidRPr="00462430">
        <w:rPr>
          <w:rFonts w:ascii="Times New Roman" w:hAnsi="Times New Roman" w:cs="Times New Roman"/>
          <w:bCs/>
          <w:sz w:val="20"/>
          <w:szCs w:val="20"/>
          <w:lang w:val="en-GB"/>
        </w:rPr>
        <w:t xml:space="preserve">, Plan, Apo, Infinity Corrected, Long Working Distance, </w:t>
      </w:r>
      <w:proofErr w:type="spellStart"/>
      <w:r w:rsidRPr="00462430">
        <w:rPr>
          <w:rFonts w:ascii="Times New Roman" w:hAnsi="Times New Roman" w:cs="Times New Roman"/>
          <w:bCs/>
          <w:sz w:val="20"/>
          <w:szCs w:val="20"/>
          <w:lang w:val="en-GB"/>
        </w:rPr>
        <w:t>Mitutotyo</w:t>
      </w:r>
      <w:proofErr w:type="spellEnd"/>
      <w:r w:rsidRPr="00462430">
        <w:rPr>
          <w:rFonts w:ascii="Times New Roman" w:hAnsi="Times New Roman" w:cs="Times New Roman"/>
          <w:bCs/>
          <w:sz w:val="20"/>
          <w:szCs w:val="20"/>
          <w:lang w:val="en-GB"/>
        </w:rPr>
        <w:t xml:space="preserve">, Kawasaki, Japan) with a numerical aperture (NA) of 0.42 was used to image and focus on the </w:t>
      </w:r>
      <w:proofErr w:type="spellStart"/>
      <w:r w:rsidRPr="00462430">
        <w:rPr>
          <w:rFonts w:ascii="Times New Roman" w:hAnsi="Times New Roman" w:cs="Times New Roman"/>
          <w:bCs/>
          <w:sz w:val="20"/>
          <w:szCs w:val="20"/>
          <w:lang w:val="en-GB"/>
        </w:rPr>
        <w:t>SiN</w:t>
      </w:r>
      <w:proofErr w:type="spellEnd"/>
      <w:r w:rsidRPr="00462430">
        <w:rPr>
          <w:rFonts w:ascii="Times New Roman" w:hAnsi="Times New Roman" w:cs="Times New Roman"/>
          <w:bCs/>
          <w:sz w:val="20"/>
          <w:szCs w:val="20"/>
          <w:lang w:val="en-GB"/>
        </w:rPr>
        <w:t xml:space="preserve"> membrane surface of the sensor. The image of the sensor was captured using a USB camera (STC-MB133USB, </w:t>
      </w:r>
      <w:proofErr w:type="spellStart"/>
      <w:r w:rsidRPr="00462430">
        <w:rPr>
          <w:rFonts w:ascii="Times New Roman" w:hAnsi="Times New Roman" w:cs="Times New Roman"/>
          <w:bCs/>
          <w:sz w:val="20"/>
          <w:szCs w:val="20"/>
          <w:lang w:val="en-GB"/>
        </w:rPr>
        <w:t>Sentech</w:t>
      </w:r>
      <w:proofErr w:type="spellEnd"/>
      <w:r w:rsidRPr="00462430">
        <w:rPr>
          <w:rFonts w:ascii="Times New Roman" w:hAnsi="Times New Roman" w:cs="Times New Roman"/>
          <w:bCs/>
          <w:sz w:val="20"/>
          <w:szCs w:val="20"/>
          <w:lang w:val="en-GB"/>
        </w:rPr>
        <w:t xml:space="preserve"> Co., Atsugi, Japan) and displayed on a computer screen. A XYZ translation stage (PT3, </w:t>
      </w:r>
      <w:proofErr w:type="spellStart"/>
      <w:r w:rsidRPr="00462430">
        <w:rPr>
          <w:rFonts w:ascii="Times New Roman" w:hAnsi="Times New Roman" w:cs="Times New Roman"/>
          <w:bCs/>
          <w:sz w:val="20"/>
          <w:szCs w:val="20"/>
          <w:lang w:val="en-GB"/>
        </w:rPr>
        <w:t>Thorlabs</w:t>
      </w:r>
      <w:proofErr w:type="spellEnd"/>
      <w:r w:rsidRPr="00462430">
        <w:rPr>
          <w:rFonts w:ascii="Times New Roman" w:hAnsi="Times New Roman" w:cs="Times New Roman"/>
          <w:bCs/>
          <w:sz w:val="20"/>
          <w:szCs w:val="20"/>
          <w:lang w:val="en-GB"/>
        </w:rPr>
        <w:t xml:space="preserve"> Inc., Newton, NJ, USA) was used to adjust the axial position of the field of view with </w:t>
      </w:r>
      <w:proofErr w:type="spellStart"/>
      <w:r w:rsidRPr="00462430">
        <w:rPr>
          <w:rFonts w:ascii="Times New Roman" w:hAnsi="Times New Roman" w:cs="Times New Roman"/>
          <w:bCs/>
          <w:sz w:val="20"/>
          <w:szCs w:val="20"/>
          <w:lang w:val="en-GB"/>
        </w:rPr>
        <w:t>micrometer</w:t>
      </w:r>
      <w:proofErr w:type="spellEnd"/>
      <w:r w:rsidRPr="00462430">
        <w:rPr>
          <w:rFonts w:ascii="Times New Roman" w:hAnsi="Times New Roman" w:cs="Times New Roman"/>
          <w:bCs/>
          <w:sz w:val="20"/>
          <w:szCs w:val="20"/>
          <w:lang w:val="en-GB"/>
        </w:rPr>
        <w:t xml:space="preserve"> precision. The interrogating light was delivered from a broadband light source (OSL1 High-Intensity </w:t>
      </w:r>
      <w:proofErr w:type="spellStart"/>
      <w:r w:rsidRPr="00462430">
        <w:rPr>
          <w:rFonts w:ascii="Times New Roman" w:hAnsi="Times New Roman" w:cs="Times New Roman"/>
          <w:bCs/>
          <w:sz w:val="20"/>
          <w:szCs w:val="20"/>
          <w:lang w:val="en-GB"/>
        </w:rPr>
        <w:t>Fiber</w:t>
      </w:r>
      <w:proofErr w:type="spellEnd"/>
      <w:r w:rsidRPr="00462430">
        <w:rPr>
          <w:rFonts w:ascii="Times New Roman" w:hAnsi="Times New Roman" w:cs="Times New Roman"/>
          <w:bCs/>
          <w:sz w:val="20"/>
          <w:szCs w:val="20"/>
          <w:lang w:val="en-GB"/>
        </w:rPr>
        <w:t xml:space="preserve"> Light Source, </w:t>
      </w:r>
      <w:proofErr w:type="spellStart"/>
      <w:r w:rsidRPr="00462430">
        <w:rPr>
          <w:rFonts w:ascii="Times New Roman" w:hAnsi="Times New Roman" w:cs="Times New Roman"/>
          <w:bCs/>
          <w:sz w:val="20"/>
          <w:szCs w:val="20"/>
          <w:lang w:val="en-GB"/>
        </w:rPr>
        <w:t>Thorlabs</w:t>
      </w:r>
      <w:proofErr w:type="spellEnd"/>
      <w:r w:rsidRPr="00462430">
        <w:rPr>
          <w:rFonts w:ascii="Times New Roman" w:hAnsi="Times New Roman" w:cs="Times New Roman"/>
          <w:bCs/>
          <w:sz w:val="20"/>
          <w:szCs w:val="20"/>
          <w:lang w:val="en-GB"/>
        </w:rPr>
        <w:t xml:space="preserve"> Inc., Newton, NJ, USA) through a polarizer, a dichroic beam splitter (pass: NIR; reflect: VIS), a quarter wave plate, the microscope objective and finally to the sensor under study. This polarizing optical configuration effectively eliminated the ambient optical noise from our measurements and passed only the properly polarized interrogating light. The reflection from the sensor was collected through the same optical path and relayed to an off-the-shelf, commercially available mini VIS-NIR spectrometer (Maya 2000 Pro, 780 nm-1200 nm, resolution of 0.22 nm, Ocean Optics, Dunedin, FL, USA).</w:t>
      </w:r>
      <w:r w:rsidR="004D7C72" w:rsidRPr="00462430">
        <w:rPr>
          <w:rFonts w:ascii="Times New Roman" w:hAnsi="Times New Roman" w:cs="Times New Roman"/>
          <w:bCs/>
          <w:sz w:val="20"/>
          <w:szCs w:val="20"/>
          <w:lang w:val="en-GB"/>
        </w:rPr>
        <w:t xml:space="preserve"> </w:t>
      </w:r>
      <w:r w:rsidRPr="00462430">
        <w:rPr>
          <w:rFonts w:ascii="Times New Roman" w:hAnsi="Times New Roman" w:cs="Times New Roman"/>
          <w:bCs/>
          <w:sz w:val="20"/>
          <w:szCs w:val="20"/>
          <w:lang w:val="en-GB"/>
        </w:rPr>
        <w:t xml:space="preserve">Readout was performed at a distance of 3-5 cm, </w:t>
      </w:r>
      <w:r w:rsidR="009260E1" w:rsidRPr="00462430">
        <w:rPr>
          <w:rFonts w:ascii="Times New Roman" w:hAnsi="Times New Roman" w:cs="Times New Roman"/>
          <w:bCs/>
          <w:sz w:val="20"/>
          <w:szCs w:val="20"/>
          <w:lang w:val="en-GB"/>
        </w:rPr>
        <w:t xml:space="preserve">and the theory predicts that the readout distance </w:t>
      </w:r>
      <w:r w:rsidRPr="00462430">
        <w:rPr>
          <w:rFonts w:ascii="Times New Roman" w:hAnsi="Times New Roman" w:cs="Times New Roman"/>
          <w:bCs/>
          <w:sz w:val="20"/>
          <w:szCs w:val="20"/>
          <w:lang w:val="en-GB"/>
        </w:rPr>
        <w:t>could be extended up to 80 cm.</w:t>
      </w:r>
    </w:p>
    <w:p w14:paraId="205A8CAC" w14:textId="77777777" w:rsidR="0091718C" w:rsidRDefault="0091718C">
      <w:pPr>
        <w:spacing w:after="0" w:line="240" w:lineRule="auto"/>
        <w:rPr>
          <w:rFonts w:ascii="Times New Roman" w:hAnsi="Times New Roman" w:cs="Times New Roman"/>
          <w:bCs/>
          <w:sz w:val="20"/>
          <w:szCs w:val="20"/>
          <w:lang w:val="en-GB"/>
        </w:rPr>
      </w:pPr>
      <w:r>
        <w:rPr>
          <w:rFonts w:ascii="Times New Roman" w:hAnsi="Times New Roman" w:cs="Times New Roman"/>
          <w:bCs/>
          <w:sz w:val="20"/>
          <w:szCs w:val="20"/>
          <w:lang w:val="en-GB"/>
        </w:rPr>
        <w:br w:type="page"/>
      </w:r>
    </w:p>
    <w:p w14:paraId="5AE109DD" w14:textId="2AA1E853" w:rsidR="0091718C" w:rsidRPr="00CD28F8" w:rsidRDefault="0091718C" w:rsidP="00CD28F8">
      <w:pPr>
        <w:rPr>
          <w:rFonts w:ascii="Times New Roman" w:hAnsi="Times New Roman" w:cs="Times New Roman"/>
          <w:b/>
          <w:sz w:val="24"/>
          <w:szCs w:val="24"/>
        </w:rPr>
      </w:pPr>
      <w:r w:rsidRPr="00CD28F8">
        <w:rPr>
          <w:rFonts w:ascii="Times New Roman" w:hAnsi="Times New Roman" w:cs="Times New Roman"/>
          <w:b/>
          <w:sz w:val="24"/>
          <w:szCs w:val="24"/>
        </w:rPr>
        <w:lastRenderedPageBreak/>
        <w:t>Sensor Characterization in a Controlled Pressure Chamber</w:t>
      </w:r>
    </w:p>
    <w:p w14:paraId="06445A46" w14:textId="77777777" w:rsidR="0091718C" w:rsidRPr="003410CA" w:rsidRDefault="0091718C" w:rsidP="00CD28F8">
      <w:pPr>
        <w:jc w:val="center"/>
      </w:pPr>
      <w:r>
        <w:rPr>
          <w:noProof/>
        </w:rPr>
        <w:drawing>
          <wp:inline distT="0" distB="0" distL="0" distR="0" wp14:anchorId="0DC86EE8" wp14:editId="5D537699">
            <wp:extent cx="4288806" cy="6063371"/>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6.png"/>
                    <pic:cNvPicPr/>
                  </pic:nvPicPr>
                  <pic:blipFill>
                    <a:blip r:embed="rId13">
                      <a:extLst>
                        <a:ext uri="{28A0092B-C50C-407E-A947-70E740481C1C}">
                          <a14:useLocalDpi xmlns:a14="http://schemas.microsoft.com/office/drawing/2010/main" val="0"/>
                        </a:ext>
                      </a:extLst>
                    </a:blip>
                    <a:stretch>
                      <a:fillRect/>
                    </a:stretch>
                  </pic:blipFill>
                  <pic:spPr>
                    <a:xfrm>
                      <a:off x="0" y="0"/>
                      <a:ext cx="4295296" cy="6072547"/>
                    </a:xfrm>
                    <a:prstGeom prst="rect">
                      <a:avLst/>
                    </a:prstGeom>
                  </pic:spPr>
                </pic:pic>
              </a:graphicData>
            </a:graphic>
          </wp:inline>
        </w:drawing>
      </w:r>
    </w:p>
    <w:p w14:paraId="0747F3FE" w14:textId="77777777" w:rsidR="0091718C" w:rsidRPr="00CD28F8" w:rsidRDefault="0091718C" w:rsidP="00CD28F8">
      <w:pPr>
        <w:spacing w:after="120" w:line="240" w:lineRule="auto"/>
        <w:jc w:val="both"/>
        <w:rPr>
          <w:rFonts w:ascii="Times New Roman" w:hAnsi="Times New Roman" w:cs="Times New Roman"/>
          <w:color w:val="000000" w:themeColor="text1"/>
          <w:sz w:val="20"/>
          <w:szCs w:val="20"/>
        </w:rPr>
      </w:pPr>
      <w:r w:rsidRPr="00CD28F8">
        <w:rPr>
          <w:rFonts w:ascii="Times New Roman" w:hAnsi="Times New Roman" w:cs="Times New Roman"/>
          <w:b/>
          <w:color w:val="000000" w:themeColor="text1"/>
          <w:sz w:val="20"/>
          <w:szCs w:val="20"/>
        </w:rPr>
        <w:t>Figure S</w:t>
      </w:r>
      <w:r>
        <w:rPr>
          <w:rFonts w:ascii="Times New Roman" w:hAnsi="Times New Roman" w:cs="Times New Roman"/>
          <w:b/>
          <w:color w:val="000000" w:themeColor="text1"/>
          <w:sz w:val="20"/>
          <w:szCs w:val="20"/>
        </w:rPr>
        <w:t>4</w:t>
      </w:r>
      <w:r w:rsidRPr="00CD28F8">
        <w:rPr>
          <w:rFonts w:ascii="Times New Roman" w:hAnsi="Times New Roman" w:cs="Times New Roman"/>
          <w:b/>
          <w:color w:val="000000" w:themeColor="text1"/>
          <w:sz w:val="20"/>
          <w:szCs w:val="20"/>
        </w:rPr>
        <w:t>. Characterization of IOP sensors in a controlled pressure chamber.</w:t>
      </w:r>
      <w:r w:rsidRPr="00CD28F8">
        <w:rPr>
          <w:rFonts w:ascii="Times New Roman" w:hAnsi="Times New Roman" w:cs="Times New Roman"/>
          <w:color w:val="000000" w:themeColor="text1"/>
          <w:sz w:val="20"/>
          <w:szCs w:val="20"/>
        </w:rPr>
        <w:t xml:space="preserve"> </w:t>
      </w:r>
      <w:r w:rsidRPr="00CD28F8">
        <w:rPr>
          <w:rFonts w:ascii="Times New Roman" w:hAnsi="Times New Roman" w:cs="Times New Roman"/>
          <w:b/>
          <w:color w:val="000000" w:themeColor="text1"/>
          <w:sz w:val="20"/>
          <w:szCs w:val="20"/>
        </w:rPr>
        <w:t>(</w:t>
      </w:r>
      <w:proofErr w:type="spellStart"/>
      <w:r w:rsidRPr="00CD28F8">
        <w:rPr>
          <w:rFonts w:ascii="Times New Roman" w:hAnsi="Times New Roman" w:cs="Times New Roman"/>
          <w:b/>
          <w:color w:val="000000" w:themeColor="text1"/>
          <w:sz w:val="20"/>
          <w:szCs w:val="20"/>
        </w:rPr>
        <w:t>a</w:t>
      </w:r>
      <w:proofErr w:type="spellEnd"/>
      <w:r w:rsidRPr="00CD28F8">
        <w:rPr>
          <w:rFonts w:ascii="Times New Roman" w:hAnsi="Times New Roman" w:cs="Times New Roman"/>
          <w:b/>
          <w:color w:val="000000" w:themeColor="text1"/>
          <w:sz w:val="20"/>
          <w:szCs w:val="20"/>
        </w:rPr>
        <w:t>)</w:t>
      </w:r>
      <w:r w:rsidRPr="00CD28F8">
        <w:rPr>
          <w:rFonts w:ascii="Times New Roman" w:hAnsi="Times New Roman" w:cs="Times New Roman"/>
          <w:color w:val="000000" w:themeColor="text1"/>
          <w:sz w:val="20"/>
          <w:szCs w:val="20"/>
        </w:rPr>
        <w:t xml:space="preserve"> The experimentally measured spectra of the sensor shown in Figure 2 and the automatically identified peaks (indicated by circles) using our </w:t>
      </w:r>
      <w:proofErr w:type="spellStart"/>
      <w:r w:rsidRPr="00CD28F8">
        <w:rPr>
          <w:rFonts w:ascii="Times New Roman" w:hAnsi="Times New Roman" w:cs="Times New Roman"/>
          <w:color w:val="000000" w:themeColor="text1"/>
          <w:sz w:val="20"/>
          <w:szCs w:val="20"/>
        </w:rPr>
        <w:t>optomechanical</w:t>
      </w:r>
      <w:proofErr w:type="spellEnd"/>
      <w:r w:rsidRPr="00CD28F8">
        <w:rPr>
          <w:rFonts w:ascii="Times New Roman" w:hAnsi="Times New Roman" w:cs="Times New Roman"/>
          <w:color w:val="000000" w:themeColor="text1"/>
          <w:sz w:val="20"/>
          <w:szCs w:val="20"/>
        </w:rPr>
        <w:t xml:space="preserve"> algorithm. </w:t>
      </w:r>
      <w:r w:rsidRPr="00CD28F8">
        <w:rPr>
          <w:rFonts w:ascii="Times New Roman" w:hAnsi="Times New Roman" w:cs="Times New Roman"/>
          <w:b/>
          <w:color w:val="000000" w:themeColor="text1"/>
          <w:sz w:val="20"/>
          <w:szCs w:val="20"/>
        </w:rPr>
        <w:t>(b)</w:t>
      </w:r>
      <w:r w:rsidRPr="00CD28F8">
        <w:rPr>
          <w:rFonts w:ascii="Times New Roman" w:hAnsi="Times New Roman" w:cs="Times New Roman"/>
          <w:color w:val="000000" w:themeColor="text1"/>
          <w:sz w:val="20"/>
          <w:szCs w:val="20"/>
        </w:rPr>
        <w:t xml:space="preserve"> The theoretically predicted and experimentally obtained spectral peak predictions by the </w:t>
      </w:r>
      <w:proofErr w:type="spellStart"/>
      <w:r w:rsidRPr="00CD28F8">
        <w:rPr>
          <w:rFonts w:ascii="Times New Roman" w:hAnsi="Times New Roman" w:cs="Times New Roman"/>
          <w:color w:val="000000" w:themeColor="text1"/>
          <w:sz w:val="20"/>
          <w:szCs w:val="20"/>
        </w:rPr>
        <w:t>optomechanical</w:t>
      </w:r>
      <w:proofErr w:type="spellEnd"/>
      <w:r w:rsidRPr="00CD28F8">
        <w:rPr>
          <w:rFonts w:ascii="Times New Roman" w:hAnsi="Times New Roman" w:cs="Times New Roman"/>
          <w:color w:val="000000" w:themeColor="text1"/>
          <w:sz w:val="20"/>
          <w:szCs w:val="20"/>
        </w:rPr>
        <w:t xml:space="preserve"> model (black solid lines) and the experimentally obtained peak locations (circles) </w:t>
      </w:r>
      <w:r w:rsidRPr="00CD28F8">
        <w:rPr>
          <w:rFonts w:ascii="Times New Roman" w:hAnsi="Times New Roman" w:cs="Times New Roman"/>
          <w:i/>
          <w:color w:val="000000" w:themeColor="text1"/>
          <w:sz w:val="20"/>
          <w:szCs w:val="20"/>
        </w:rPr>
        <w:t>vs</w:t>
      </w:r>
      <w:r w:rsidRPr="00CD28F8">
        <w:rPr>
          <w:rFonts w:ascii="Times New Roman" w:hAnsi="Times New Roman" w:cs="Times New Roman"/>
          <w:color w:val="000000" w:themeColor="text1"/>
          <w:sz w:val="20"/>
          <w:szCs w:val="20"/>
        </w:rPr>
        <w:t xml:space="preserve">. pressure change.  These values match very closely. </w:t>
      </w:r>
      <w:r w:rsidRPr="00CD28F8">
        <w:rPr>
          <w:rFonts w:ascii="Times New Roman" w:hAnsi="Times New Roman" w:cs="Times New Roman"/>
          <w:b/>
          <w:color w:val="000000" w:themeColor="text1"/>
          <w:sz w:val="20"/>
          <w:szCs w:val="20"/>
        </w:rPr>
        <w:t>(c)</w:t>
      </w:r>
      <w:r w:rsidRPr="00CD28F8">
        <w:rPr>
          <w:rFonts w:ascii="Times New Roman" w:hAnsi="Times New Roman" w:cs="Times New Roman"/>
          <w:color w:val="000000" w:themeColor="text1"/>
          <w:sz w:val="20"/>
          <w:szCs w:val="20"/>
        </w:rPr>
        <w:t xml:space="preserve"> The empirical spectra and the identified peak locations of the sensor shown in Figure 3. </w:t>
      </w:r>
      <w:r w:rsidRPr="00CD28F8">
        <w:rPr>
          <w:rFonts w:ascii="Times New Roman" w:hAnsi="Times New Roman" w:cs="Times New Roman"/>
          <w:b/>
          <w:color w:val="000000" w:themeColor="text1"/>
          <w:sz w:val="20"/>
          <w:szCs w:val="20"/>
        </w:rPr>
        <w:t>(d)</w:t>
      </w:r>
      <w:r w:rsidRPr="00CD28F8">
        <w:rPr>
          <w:rFonts w:ascii="Times New Roman" w:hAnsi="Times New Roman" w:cs="Times New Roman"/>
          <w:color w:val="000000" w:themeColor="text1"/>
          <w:sz w:val="20"/>
          <w:szCs w:val="20"/>
        </w:rPr>
        <w:t xml:space="preserve"> The extracted peak locations (circles) and the theoretical predictions (black solid lines) match very closely. </w:t>
      </w:r>
    </w:p>
    <w:p w14:paraId="6E681277" w14:textId="77777777" w:rsidR="0091718C" w:rsidRDefault="0091718C" w:rsidP="00CD28F8">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29994C1A" w14:textId="77777777" w:rsidR="0091718C" w:rsidRDefault="0091718C" w:rsidP="00CD28F8">
      <w:pPr>
        <w:rPr>
          <w:rFonts w:ascii="Times New Roman" w:hAnsi="Times New Roman" w:cs="Times New Roman"/>
          <w:b/>
          <w:sz w:val="30"/>
          <w:szCs w:val="30"/>
        </w:rPr>
      </w:pPr>
      <w:r w:rsidRPr="00CD28F8">
        <w:rPr>
          <w:rFonts w:ascii="Times New Roman" w:hAnsi="Times New Roman" w:cs="Times New Roman"/>
          <w:b/>
          <w:sz w:val="24"/>
          <w:szCs w:val="24"/>
        </w:rPr>
        <w:lastRenderedPageBreak/>
        <w:t xml:space="preserve">IOP-Determination Process </w:t>
      </w:r>
    </w:p>
    <w:p w14:paraId="7909586F" w14:textId="77777777" w:rsidR="0091718C" w:rsidRDefault="0091718C" w:rsidP="00CD28F8">
      <w:pPr>
        <w:rPr>
          <w:rFonts w:ascii="Times New Roman" w:hAnsi="Times New Roman" w:cs="Times New Roman"/>
          <w:b/>
          <w:sz w:val="30"/>
          <w:szCs w:val="30"/>
        </w:rPr>
      </w:pPr>
      <w:r w:rsidRPr="00462430">
        <w:rPr>
          <w:rFonts w:ascii="Times New Roman" w:hAnsi="Times New Roman" w:cs="Times New Roman"/>
          <w:b/>
          <w:noProof/>
          <w:sz w:val="30"/>
          <w:szCs w:val="30"/>
        </w:rPr>
        <w:drawing>
          <wp:inline distT="0" distB="0" distL="0" distR="0" wp14:anchorId="65F9ADE3" wp14:editId="3690C34B">
            <wp:extent cx="5943600" cy="25679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S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567940"/>
                    </a:xfrm>
                    <a:prstGeom prst="rect">
                      <a:avLst/>
                    </a:prstGeom>
                  </pic:spPr>
                </pic:pic>
              </a:graphicData>
            </a:graphic>
          </wp:inline>
        </w:drawing>
      </w:r>
    </w:p>
    <w:p w14:paraId="7692961A" w14:textId="77777777" w:rsidR="0091718C" w:rsidRPr="00CD28F8" w:rsidRDefault="0091718C" w:rsidP="00CD28F8">
      <w:pPr>
        <w:spacing w:after="120" w:line="240" w:lineRule="auto"/>
        <w:jc w:val="both"/>
        <w:rPr>
          <w:rFonts w:ascii="Times New Roman" w:hAnsi="Times New Roman" w:cs="Times New Roman"/>
          <w:color w:val="000000" w:themeColor="text1"/>
          <w:sz w:val="20"/>
          <w:szCs w:val="20"/>
        </w:rPr>
      </w:pPr>
      <w:r w:rsidRPr="00CD28F8">
        <w:rPr>
          <w:rFonts w:ascii="Times New Roman" w:hAnsi="Times New Roman" w:cs="Times New Roman"/>
          <w:b/>
          <w:color w:val="000000" w:themeColor="text1"/>
          <w:sz w:val="20"/>
          <w:szCs w:val="20"/>
        </w:rPr>
        <w:t>Figure S</w:t>
      </w:r>
      <w:r>
        <w:rPr>
          <w:rFonts w:ascii="Times New Roman" w:hAnsi="Times New Roman" w:cs="Times New Roman"/>
          <w:b/>
          <w:color w:val="000000" w:themeColor="text1"/>
          <w:sz w:val="20"/>
          <w:szCs w:val="20"/>
        </w:rPr>
        <w:t>5</w:t>
      </w:r>
      <w:r w:rsidRPr="00CD28F8">
        <w:rPr>
          <w:rFonts w:ascii="Times New Roman" w:hAnsi="Times New Roman" w:cs="Times New Roman"/>
          <w:b/>
          <w:color w:val="000000" w:themeColor="text1"/>
          <w:sz w:val="20"/>
          <w:szCs w:val="20"/>
        </w:rPr>
        <w:t>. IOP-determination process.</w:t>
      </w:r>
      <w:r w:rsidRPr="00CD28F8">
        <w:rPr>
          <w:rFonts w:ascii="Times New Roman" w:hAnsi="Times New Roman" w:cs="Times New Roman"/>
          <w:color w:val="000000" w:themeColor="text1"/>
          <w:sz w:val="20"/>
          <w:szCs w:val="20"/>
        </w:rPr>
        <w:t xml:space="preserve"> </w:t>
      </w:r>
      <w:r w:rsidRPr="00CD28F8">
        <w:rPr>
          <w:rFonts w:ascii="Times New Roman" w:hAnsi="Times New Roman" w:cs="Times New Roman"/>
          <w:b/>
          <w:color w:val="000000" w:themeColor="text1"/>
          <w:sz w:val="20"/>
          <w:szCs w:val="20"/>
        </w:rPr>
        <w:t>(</w:t>
      </w:r>
      <w:proofErr w:type="spellStart"/>
      <w:r w:rsidRPr="00CD28F8">
        <w:rPr>
          <w:rFonts w:ascii="Times New Roman" w:hAnsi="Times New Roman" w:cs="Times New Roman"/>
          <w:b/>
          <w:color w:val="000000" w:themeColor="text1"/>
          <w:sz w:val="20"/>
          <w:szCs w:val="20"/>
        </w:rPr>
        <w:t>a</w:t>
      </w:r>
      <w:proofErr w:type="spellEnd"/>
      <w:r w:rsidRPr="00CD28F8">
        <w:rPr>
          <w:rFonts w:ascii="Times New Roman" w:hAnsi="Times New Roman" w:cs="Times New Roman"/>
          <w:b/>
          <w:color w:val="000000" w:themeColor="text1"/>
          <w:sz w:val="20"/>
          <w:szCs w:val="20"/>
        </w:rPr>
        <w:t>)</w:t>
      </w:r>
      <w:r w:rsidRPr="00CD28F8">
        <w:rPr>
          <w:rFonts w:ascii="Times New Roman" w:hAnsi="Times New Roman" w:cs="Times New Roman"/>
          <w:color w:val="000000" w:themeColor="text1"/>
          <w:sz w:val="20"/>
          <w:szCs w:val="20"/>
        </w:rPr>
        <w:t xml:space="preserve"> The measured reflection spectrum from the sensor at 10 mmHg (top) and a set of calculated reflection spectra in the pressure range of interest (bottom).  Based on the locations of the extrema (peaks), our algorithm automatically searches through the model-generated spectra and finds the best matching one for the experimentally detected spectrum. </w:t>
      </w:r>
      <w:r w:rsidRPr="00CD28F8">
        <w:rPr>
          <w:rFonts w:ascii="Times New Roman" w:hAnsi="Times New Roman" w:cs="Times New Roman"/>
          <w:b/>
          <w:color w:val="000000" w:themeColor="text1"/>
          <w:sz w:val="20"/>
          <w:szCs w:val="20"/>
        </w:rPr>
        <w:t>(b)</w:t>
      </w:r>
      <w:r w:rsidRPr="00CD28F8">
        <w:rPr>
          <w:rFonts w:ascii="Times New Roman" w:hAnsi="Times New Roman" w:cs="Times New Roman"/>
          <w:color w:val="000000" w:themeColor="text1"/>
          <w:sz w:val="20"/>
          <w:szCs w:val="20"/>
        </w:rPr>
        <w:t xml:space="preserve"> An automated IOP identification at 20 mmHg. </w:t>
      </w:r>
      <w:r w:rsidRPr="00CD28F8">
        <w:rPr>
          <w:rFonts w:ascii="Times New Roman" w:hAnsi="Times New Roman" w:cs="Times New Roman"/>
          <w:b/>
          <w:color w:val="000000" w:themeColor="text1"/>
          <w:sz w:val="20"/>
          <w:szCs w:val="20"/>
        </w:rPr>
        <w:t>(c)</w:t>
      </w:r>
      <w:r w:rsidRPr="00CD28F8">
        <w:rPr>
          <w:rFonts w:ascii="Times New Roman" w:hAnsi="Times New Roman" w:cs="Times New Roman"/>
          <w:color w:val="000000" w:themeColor="text1"/>
          <w:sz w:val="20"/>
          <w:szCs w:val="20"/>
        </w:rPr>
        <w:t xml:space="preserve"> An automated IOP identification at 30 mmHg. </w:t>
      </w:r>
    </w:p>
    <w:p w14:paraId="70956658" w14:textId="77777777" w:rsidR="0091718C" w:rsidRDefault="0091718C" w:rsidP="00CD28F8">
      <w:pPr>
        <w:spacing w:after="120" w:line="240" w:lineRule="auto"/>
        <w:jc w:val="both"/>
        <w:rPr>
          <w:rFonts w:ascii="Times New Roman" w:hAnsi="Times New Roman" w:cs="Times New Roman"/>
          <w:color w:val="000000" w:themeColor="text1"/>
          <w:sz w:val="24"/>
          <w:szCs w:val="24"/>
        </w:rPr>
      </w:pPr>
    </w:p>
    <w:p w14:paraId="2E842466" w14:textId="77777777" w:rsidR="0091718C" w:rsidRPr="00747FAE" w:rsidRDefault="0091718C" w:rsidP="00CD28F8">
      <w:pPr>
        <w:spacing w:line="360" w:lineRule="auto"/>
        <w:jc w:val="both"/>
        <w:outlineLvl w:val="0"/>
        <w:rPr>
          <w:rFonts w:ascii="Times New Roman" w:hAnsi="Times New Roman" w:cs="Times New Roman"/>
          <w:b/>
          <w:color w:val="000000" w:themeColor="text1"/>
          <w:sz w:val="24"/>
          <w:szCs w:val="24"/>
          <w:lang w:val="en-GB"/>
        </w:rPr>
      </w:pPr>
      <w:r w:rsidRPr="00747FAE">
        <w:rPr>
          <w:rFonts w:ascii="Times New Roman" w:hAnsi="Times New Roman" w:cs="Times New Roman"/>
          <w:b/>
          <w:color w:val="000000" w:themeColor="text1"/>
          <w:sz w:val="24"/>
          <w:szCs w:val="24"/>
          <w:lang w:val="en-GB"/>
        </w:rPr>
        <w:t>Data Processing and IOP Determination</w:t>
      </w:r>
    </w:p>
    <w:p w14:paraId="1E751C39" w14:textId="400C8FD6" w:rsidR="0091718C" w:rsidRPr="00CD28F8" w:rsidRDefault="0091718C" w:rsidP="00CD28F8">
      <w:pPr>
        <w:spacing w:after="120" w:line="360" w:lineRule="auto"/>
        <w:ind w:firstLine="360"/>
        <w:jc w:val="both"/>
        <w:rPr>
          <w:sz w:val="20"/>
          <w:szCs w:val="20"/>
          <w:lang w:val="en-GB"/>
        </w:rPr>
      </w:pPr>
      <w:r w:rsidRPr="00CD28F8">
        <w:rPr>
          <w:rFonts w:ascii="Times New Roman" w:hAnsi="Times New Roman" w:cs="Times New Roman"/>
          <w:sz w:val="20"/>
          <w:szCs w:val="20"/>
          <w:lang w:val="en-GB"/>
        </w:rPr>
        <w:t xml:space="preserve">The procedure for determining the IOP from the raw spectra was composed of four stages: (1) de-noising and low pass filtering of the raw spectra, (2) spectral feature recognition, (3) fitting with a theoretical resonance spectrum, and (4) determining the IOP based on the </w:t>
      </w:r>
      <w:proofErr w:type="spellStart"/>
      <w:r w:rsidRPr="00CD28F8">
        <w:rPr>
          <w:rFonts w:ascii="Times New Roman" w:hAnsi="Times New Roman" w:cs="Times New Roman"/>
          <w:sz w:val="20"/>
          <w:szCs w:val="20"/>
          <w:lang w:val="en-GB"/>
        </w:rPr>
        <w:t>optomechanical</w:t>
      </w:r>
      <w:proofErr w:type="spellEnd"/>
      <w:r w:rsidRPr="00CD28F8">
        <w:rPr>
          <w:rFonts w:ascii="Times New Roman" w:hAnsi="Times New Roman" w:cs="Times New Roman"/>
          <w:sz w:val="20"/>
          <w:szCs w:val="20"/>
          <w:lang w:val="en-GB"/>
        </w:rPr>
        <w:t xml:space="preserve"> model (OMM) (see below).  We first pre-processed the captured spectra through a de-noising filter to reveal the peaks and valleys or extrema in the resonance spectra. Next, the locations of the peaks and the valleys were automatically identified using an extrema-matching technique (</w:t>
      </w:r>
      <w:r w:rsidRPr="00CD28F8">
        <w:rPr>
          <w:rFonts w:ascii="Times New Roman" w:hAnsi="Times New Roman" w:cs="Times New Roman"/>
          <w:b/>
          <w:sz w:val="20"/>
          <w:szCs w:val="20"/>
          <w:lang w:val="en-GB"/>
        </w:rPr>
        <w:t>Fig. S</w:t>
      </w:r>
      <w:r w:rsidR="00A67B4C">
        <w:rPr>
          <w:rFonts w:ascii="Times New Roman" w:hAnsi="Times New Roman" w:cs="Times New Roman"/>
          <w:b/>
          <w:sz w:val="20"/>
          <w:szCs w:val="20"/>
          <w:lang w:val="en-GB"/>
        </w:rPr>
        <w:t>4</w:t>
      </w:r>
      <w:r w:rsidRPr="00CD28F8">
        <w:rPr>
          <w:rFonts w:ascii="Times New Roman" w:hAnsi="Times New Roman" w:cs="Times New Roman"/>
          <w:b/>
          <w:sz w:val="20"/>
          <w:szCs w:val="20"/>
          <w:lang w:val="en-GB"/>
        </w:rPr>
        <w:t xml:space="preserve"> and</w:t>
      </w:r>
      <w:r w:rsidRPr="00CD28F8">
        <w:rPr>
          <w:rFonts w:ascii="Times New Roman" w:hAnsi="Times New Roman" w:cs="Times New Roman"/>
          <w:sz w:val="20"/>
          <w:szCs w:val="20"/>
          <w:lang w:val="en-GB"/>
        </w:rPr>
        <w:t xml:space="preserve"> </w:t>
      </w:r>
      <w:r w:rsidRPr="00CD28F8">
        <w:rPr>
          <w:rFonts w:ascii="Times New Roman" w:hAnsi="Times New Roman" w:cs="Times New Roman"/>
          <w:b/>
          <w:sz w:val="20"/>
          <w:szCs w:val="20"/>
          <w:lang w:val="en-GB"/>
        </w:rPr>
        <w:t>Fig. S</w:t>
      </w:r>
      <w:r w:rsidR="00A67B4C">
        <w:rPr>
          <w:rFonts w:ascii="Times New Roman" w:hAnsi="Times New Roman" w:cs="Times New Roman"/>
          <w:b/>
          <w:sz w:val="20"/>
          <w:szCs w:val="20"/>
          <w:lang w:val="en-GB"/>
        </w:rPr>
        <w:t>5</w:t>
      </w:r>
      <w:r w:rsidRPr="00CD28F8">
        <w:rPr>
          <w:rFonts w:ascii="Times New Roman" w:hAnsi="Times New Roman" w:cs="Times New Roman"/>
          <w:sz w:val="20"/>
          <w:szCs w:val="20"/>
          <w:lang w:val="en-GB"/>
        </w:rPr>
        <w:t>). One can observe the highly linear shift in the extrema locations as the pressure is increased.</w:t>
      </w:r>
      <w:r w:rsidR="00A67B4C">
        <w:rPr>
          <w:rFonts w:ascii="Times New Roman" w:hAnsi="Times New Roman" w:cs="Times New Roman"/>
          <w:sz w:val="20"/>
          <w:szCs w:val="20"/>
          <w:lang w:val="en-GB"/>
        </w:rPr>
        <w:t xml:space="preserve"> </w:t>
      </w:r>
    </w:p>
    <w:p w14:paraId="27502749" w14:textId="5263D4A1" w:rsidR="00AC3D9F" w:rsidRPr="00462430" w:rsidRDefault="00AC3D9F" w:rsidP="00462430">
      <w:pPr>
        <w:spacing w:after="0" w:line="360" w:lineRule="auto"/>
        <w:jc w:val="both"/>
        <w:rPr>
          <w:rFonts w:ascii="Times New Roman" w:hAnsi="Times New Roman" w:cs="Times New Roman"/>
          <w:bCs/>
          <w:sz w:val="20"/>
          <w:szCs w:val="20"/>
          <w:lang w:val="en-GB"/>
        </w:rPr>
      </w:pPr>
    </w:p>
    <w:p w14:paraId="15BF663C" w14:textId="77777777" w:rsidR="00C713FA" w:rsidRDefault="00C713FA" w:rsidP="0091718C">
      <w:pPr>
        <w:rPr>
          <w:rFonts w:ascii="Times New Roman" w:hAnsi="Times New Roman" w:cs="Times New Roman"/>
          <w:b/>
          <w:color w:val="000000" w:themeColor="text1"/>
          <w:sz w:val="24"/>
          <w:szCs w:val="24"/>
        </w:rPr>
      </w:pPr>
    </w:p>
    <w:p w14:paraId="743F5D35" w14:textId="77777777" w:rsidR="004D7C72" w:rsidRDefault="004D7C72" w:rsidP="0091718C">
      <w:pPr>
        <w:rPr>
          <w:rFonts w:ascii="Times New Roman" w:hAnsi="Times New Roman" w:cs="Times New Roman"/>
          <w:b/>
          <w:i/>
          <w:sz w:val="30"/>
          <w:szCs w:val="30"/>
        </w:rPr>
      </w:pPr>
    </w:p>
    <w:p w14:paraId="6AC1D812" w14:textId="77777777" w:rsidR="00C713FA" w:rsidRDefault="00C713FA" w:rsidP="0091718C">
      <w:pPr>
        <w:rPr>
          <w:rFonts w:ascii="Times New Roman" w:hAnsi="Times New Roman" w:cs="Times New Roman"/>
          <w:b/>
          <w:i/>
          <w:sz w:val="30"/>
          <w:szCs w:val="30"/>
        </w:rPr>
      </w:pPr>
    </w:p>
    <w:p w14:paraId="298B274C" w14:textId="77777777" w:rsidR="00C713FA" w:rsidRDefault="00C713FA" w:rsidP="0091718C">
      <w:pPr>
        <w:rPr>
          <w:rFonts w:ascii="Times New Roman" w:hAnsi="Times New Roman" w:cs="Times New Roman"/>
          <w:b/>
          <w:i/>
          <w:sz w:val="30"/>
          <w:szCs w:val="30"/>
        </w:rPr>
      </w:pPr>
    </w:p>
    <w:p w14:paraId="5A6F52A5" w14:textId="77777777" w:rsidR="00C713FA" w:rsidRDefault="00C713FA" w:rsidP="0091718C">
      <w:pPr>
        <w:rPr>
          <w:rFonts w:ascii="Times New Roman" w:hAnsi="Times New Roman" w:cs="Times New Roman"/>
          <w:b/>
          <w:i/>
          <w:sz w:val="30"/>
          <w:szCs w:val="30"/>
        </w:rPr>
      </w:pPr>
    </w:p>
    <w:p w14:paraId="292D04D1" w14:textId="77777777" w:rsidR="00AC3D9F" w:rsidRDefault="00AC3D9F" w:rsidP="0091718C">
      <w:pPr>
        <w:rPr>
          <w:rFonts w:ascii="Times New Roman" w:hAnsi="Times New Roman" w:cs="Times New Roman"/>
          <w:b/>
          <w:i/>
          <w:sz w:val="30"/>
          <w:szCs w:val="30"/>
        </w:rPr>
      </w:pPr>
    </w:p>
    <w:p w14:paraId="4CD37821" w14:textId="77777777" w:rsidR="0091718C" w:rsidRPr="00CD28F8" w:rsidRDefault="0091718C" w:rsidP="0091718C">
      <w:pPr>
        <w:rPr>
          <w:rFonts w:ascii="Times New Roman" w:hAnsi="Times New Roman" w:cs="Times New Roman"/>
          <w:b/>
          <w:sz w:val="24"/>
          <w:szCs w:val="24"/>
          <w:lang w:val="en-GB"/>
        </w:rPr>
      </w:pPr>
      <w:r w:rsidRPr="00CD28F8">
        <w:rPr>
          <w:rFonts w:ascii="Times New Roman" w:hAnsi="Times New Roman" w:cs="Times New Roman"/>
          <w:b/>
          <w:sz w:val="24"/>
          <w:szCs w:val="24"/>
        </w:rPr>
        <w:lastRenderedPageBreak/>
        <w:t>Surgical Procedures</w:t>
      </w:r>
      <w:r w:rsidRPr="00CD28F8">
        <w:rPr>
          <w:rFonts w:ascii="Times New Roman" w:hAnsi="Times New Roman" w:cs="Times New Roman"/>
          <w:b/>
          <w:sz w:val="24"/>
          <w:szCs w:val="24"/>
          <w:lang w:val="en-GB"/>
        </w:rPr>
        <w:t xml:space="preserve"> </w:t>
      </w:r>
    </w:p>
    <w:p w14:paraId="67B45510" w14:textId="77777777" w:rsidR="0091718C" w:rsidRDefault="0091718C" w:rsidP="0091718C">
      <w:pPr>
        <w:spacing w:after="0" w:line="240" w:lineRule="auto"/>
        <w:rPr>
          <w:rFonts w:ascii="Times New Roman" w:hAnsi="Times New Roman" w:cs="Times New Roman"/>
          <w:color w:val="000000" w:themeColor="text1"/>
          <w:sz w:val="24"/>
          <w:szCs w:val="24"/>
        </w:rPr>
      </w:pPr>
    </w:p>
    <w:p w14:paraId="0C30472B" w14:textId="77777777" w:rsidR="0091718C" w:rsidRPr="00CD28F8" w:rsidRDefault="0091718C" w:rsidP="0091718C">
      <w:pPr>
        <w:spacing w:after="0" w:line="240" w:lineRule="auto"/>
        <w:rPr>
          <w:rFonts w:ascii="Times New Roman" w:hAnsi="Times New Roman" w:cs="Times New Roman"/>
          <w:color w:val="000000" w:themeColor="text1"/>
          <w:sz w:val="20"/>
          <w:szCs w:val="20"/>
        </w:rPr>
      </w:pPr>
      <w:r w:rsidRPr="00CD28F8">
        <w:rPr>
          <w:rFonts w:ascii="Times New Roman" w:hAnsi="Times New Roman" w:cs="Times New Roman"/>
          <w:b/>
          <w:sz w:val="20"/>
          <w:szCs w:val="20"/>
          <w:lang w:val="en-GB"/>
        </w:rPr>
        <w:t>Sensor Attachment to Delivery Platforms</w:t>
      </w:r>
    </w:p>
    <w:p w14:paraId="3326F5DE" w14:textId="77777777" w:rsidR="0091718C" w:rsidRPr="00CD28F8" w:rsidRDefault="0091718C" w:rsidP="0091718C">
      <w:pPr>
        <w:spacing w:after="120" w:line="360" w:lineRule="auto"/>
        <w:jc w:val="both"/>
        <w:rPr>
          <w:rFonts w:ascii="Times New Roman" w:hAnsi="Times New Roman" w:cs="Times New Roman"/>
          <w:sz w:val="20"/>
          <w:szCs w:val="20"/>
          <w:lang w:val="en-GB"/>
        </w:rPr>
      </w:pPr>
      <w:r w:rsidRPr="00747FAE">
        <w:rPr>
          <w:rFonts w:ascii="Times New Roman" w:hAnsi="Times New Roman" w:cs="Times New Roman"/>
          <w:sz w:val="24"/>
          <w:szCs w:val="24"/>
          <w:lang w:val="en-GB"/>
        </w:rPr>
        <w:tab/>
      </w:r>
      <w:r w:rsidRPr="00CD28F8">
        <w:rPr>
          <w:rFonts w:ascii="Times New Roman" w:hAnsi="Times New Roman" w:cs="Times New Roman"/>
          <w:color w:val="000000" w:themeColor="text1"/>
          <w:sz w:val="20"/>
          <w:szCs w:val="20"/>
          <w:lang w:val="en-GB"/>
        </w:rPr>
        <w:t xml:space="preserve">The </w:t>
      </w:r>
      <w:proofErr w:type="spellStart"/>
      <w:r w:rsidRPr="00CD28F8">
        <w:rPr>
          <w:rFonts w:ascii="Times New Roman" w:hAnsi="Times New Roman" w:cs="Times New Roman"/>
          <w:color w:val="000000" w:themeColor="text1"/>
          <w:sz w:val="20"/>
          <w:szCs w:val="20"/>
          <w:lang w:val="en-GB"/>
        </w:rPr>
        <w:t>nanodot</w:t>
      </w:r>
      <w:proofErr w:type="spellEnd"/>
      <w:r w:rsidRPr="00CD28F8">
        <w:rPr>
          <w:rFonts w:ascii="Times New Roman" w:hAnsi="Times New Roman" w:cs="Times New Roman"/>
          <w:color w:val="000000" w:themeColor="text1"/>
          <w:sz w:val="20"/>
          <w:szCs w:val="20"/>
          <w:lang w:val="en-GB"/>
        </w:rPr>
        <w:t xml:space="preserve">-enhanced </w:t>
      </w:r>
      <w:r w:rsidRPr="00CD28F8">
        <w:rPr>
          <w:rFonts w:ascii="Times New Roman" w:hAnsi="Times New Roman" w:cs="Times New Roman"/>
          <w:sz w:val="20"/>
          <w:szCs w:val="20"/>
          <w:lang w:val="en-GB"/>
        </w:rPr>
        <w:t>sensors were attached to either an IOL or to silicone haptics for delivery and placement into the eye. A cavity of approximately 1 mm in diameter and 0.5 mm in depth was mechanically cut into the IOL. Sensors were placed into this cavity using medical grade UV adhesive (Loctite 3321, Loctite Corp. Rocky Hill, CT, USA)</w:t>
      </w:r>
      <w:r w:rsidRPr="00CD28F8">
        <w:rPr>
          <w:rFonts w:ascii="Times New Roman" w:hAnsi="Times New Roman" w:cs="Times New Roman"/>
          <w:color w:val="FF0000"/>
          <w:sz w:val="20"/>
          <w:szCs w:val="20"/>
          <w:lang w:val="en-GB"/>
        </w:rPr>
        <w:t xml:space="preserve"> </w:t>
      </w:r>
      <w:r w:rsidRPr="00CD28F8">
        <w:rPr>
          <w:rFonts w:ascii="Times New Roman" w:hAnsi="Times New Roman" w:cs="Times New Roman"/>
          <w:sz w:val="20"/>
          <w:szCs w:val="20"/>
          <w:lang w:val="en-GB"/>
        </w:rPr>
        <w:t xml:space="preserve">with the deformable membrane side facing outwards from the IOL cavity. The silicone haptics were manually fabricated from medical grade silicone membrane (125 </w:t>
      </w:r>
      <w:proofErr w:type="spellStart"/>
      <w:r w:rsidRPr="00CD28F8">
        <w:rPr>
          <w:rFonts w:ascii="Times New Roman" w:hAnsi="Times New Roman" w:cs="Times New Roman" w:hint="eastAsia"/>
          <w:color w:val="000000" w:themeColor="text1"/>
          <w:sz w:val="20"/>
          <w:szCs w:val="20"/>
          <w:lang w:val="en-GB"/>
        </w:rPr>
        <w:t>μ</w:t>
      </w:r>
      <w:proofErr w:type="spellEnd"/>
      <w:r w:rsidRPr="00CD28F8">
        <w:rPr>
          <w:rFonts w:ascii="Times New Roman" w:hAnsi="Times New Roman" w:cs="Times New Roman"/>
          <w:sz w:val="20"/>
          <w:szCs w:val="20"/>
          <w:lang w:val="en-GB"/>
        </w:rPr>
        <w:t>m thick) (</w:t>
      </w:r>
      <w:proofErr w:type="spellStart"/>
      <w:r w:rsidRPr="00CD28F8">
        <w:rPr>
          <w:rFonts w:ascii="Times New Roman" w:hAnsi="Times New Roman" w:cs="Times New Roman"/>
          <w:sz w:val="20"/>
          <w:szCs w:val="20"/>
          <w:lang w:val="en-GB"/>
        </w:rPr>
        <w:t>BioPlexus</w:t>
      </w:r>
      <w:proofErr w:type="spellEnd"/>
      <w:r w:rsidRPr="00CD28F8">
        <w:rPr>
          <w:rFonts w:ascii="Times New Roman" w:hAnsi="Times New Roman" w:cs="Times New Roman"/>
          <w:sz w:val="20"/>
          <w:szCs w:val="20"/>
          <w:lang w:val="en-GB"/>
        </w:rPr>
        <w:t xml:space="preserve">, Ventura, CA, USA) into a barbell shape approximately 2.5 mm in width and 12.5 mm in length. The sensor was attached to the silicone haptics with medical grade silicone adhesive (Med-1000 RTV silicone adhesive, </w:t>
      </w:r>
      <w:proofErr w:type="spellStart"/>
      <w:r w:rsidRPr="00CD28F8">
        <w:rPr>
          <w:rFonts w:ascii="Times New Roman" w:hAnsi="Times New Roman" w:cs="Times New Roman"/>
          <w:sz w:val="20"/>
          <w:szCs w:val="20"/>
          <w:lang w:val="en-GB"/>
        </w:rPr>
        <w:t>Nusil</w:t>
      </w:r>
      <w:proofErr w:type="spellEnd"/>
      <w:r w:rsidRPr="00CD28F8">
        <w:rPr>
          <w:rFonts w:ascii="Times New Roman" w:hAnsi="Times New Roman" w:cs="Times New Roman"/>
          <w:sz w:val="20"/>
          <w:szCs w:val="20"/>
          <w:lang w:val="en-GB"/>
        </w:rPr>
        <w:t xml:space="preserve"> Technology, </w:t>
      </w:r>
      <w:proofErr w:type="spellStart"/>
      <w:r w:rsidRPr="00CD28F8">
        <w:rPr>
          <w:rFonts w:ascii="Times New Roman" w:hAnsi="Times New Roman" w:cs="Times New Roman"/>
          <w:sz w:val="20"/>
          <w:szCs w:val="20"/>
          <w:lang w:val="en-GB"/>
        </w:rPr>
        <w:t>Carpenteria</w:t>
      </w:r>
      <w:proofErr w:type="spellEnd"/>
      <w:r w:rsidRPr="00CD28F8">
        <w:rPr>
          <w:rFonts w:ascii="Times New Roman" w:hAnsi="Times New Roman" w:cs="Times New Roman"/>
          <w:sz w:val="20"/>
          <w:szCs w:val="20"/>
          <w:lang w:val="en-GB"/>
        </w:rPr>
        <w:t xml:space="preserve">, CA, USA). The sensor and haptics were sterilized using 70% alcohol for 15 minutes and then rinsed with sterile 0.9% saline solution prior to use.  </w:t>
      </w:r>
    </w:p>
    <w:p w14:paraId="78B316CB" w14:textId="77777777" w:rsidR="0091718C" w:rsidRPr="00747FAE" w:rsidRDefault="0091718C" w:rsidP="0091718C">
      <w:pPr>
        <w:spacing w:after="120" w:line="360" w:lineRule="auto"/>
        <w:jc w:val="both"/>
        <w:rPr>
          <w:rFonts w:ascii="Times New Roman" w:hAnsi="Times New Roman" w:cs="Times New Roman"/>
          <w:sz w:val="24"/>
          <w:szCs w:val="24"/>
          <w:lang w:val="en-GB"/>
        </w:rPr>
      </w:pPr>
    </w:p>
    <w:p w14:paraId="097E5F16" w14:textId="77777777" w:rsidR="0091718C" w:rsidRPr="00CD28F8" w:rsidRDefault="0091718C" w:rsidP="0091718C">
      <w:pPr>
        <w:spacing w:after="120" w:line="360" w:lineRule="auto"/>
        <w:jc w:val="both"/>
        <w:outlineLvl w:val="0"/>
        <w:rPr>
          <w:rFonts w:ascii="Times New Roman" w:hAnsi="Times New Roman" w:cs="Times New Roman"/>
          <w:sz w:val="20"/>
          <w:szCs w:val="20"/>
          <w:lang w:val="en-GB"/>
        </w:rPr>
      </w:pPr>
      <w:r w:rsidRPr="00CD28F8">
        <w:rPr>
          <w:rFonts w:ascii="Times New Roman" w:hAnsi="Times New Roman" w:cs="Times New Roman"/>
          <w:b/>
          <w:sz w:val="20"/>
          <w:szCs w:val="20"/>
          <w:lang w:val="en-GB"/>
        </w:rPr>
        <w:t>Animals</w:t>
      </w:r>
    </w:p>
    <w:p w14:paraId="501293DA" w14:textId="77777777" w:rsidR="0091718C" w:rsidRPr="00CD28F8" w:rsidRDefault="0091718C" w:rsidP="0091718C">
      <w:pPr>
        <w:spacing w:after="120" w:line="360" w:lineRule="auto"/>
        <w:ind w:firstLine="720"/>
        <w:jc w:val="both"/>
        <w:rPr>
          <w:rFonts w:ascii="Times New Roman" w:hAnsi="Times New Roman" w:cs="Times New Roman"/>
          <w:sz w:val="20"/>
          <w:szCs w:val="20"/>
          <w:lang w:val="en-GB"/>
        </w:rPr>
      </w:pPr>
      <w:r w:rsidRPr="00CD28F8">
        <w:rPr>
          <w:rFonts w:ascii="Times New Roman" w:hAnsi="Times New Roman" w:cs="Times New Roman"/>
          <w:sz w:val="20"/>
          <w:szCs w:val="20"/>
          <w:lang w:val="en-GB"/>
        </w:rPr>
        <w:t xml:space="preserve">The New Zealand White rabbits (females 2.5-3.2 kg in weight) were obtained from Western Oregon Rabbit Company (Philomath, OR. USA) and housed in an USDA approved facility at UCSF. The use of animals in this study adhered to the Association for Research in Vision &amp; Ophthalmology Statement for the Use of Animals in Ophthalmic and Vision Research. The experimental protocol in this study has been approved by the Institutional Animal Care and Use Committee (IACUC) of the University of California San Francisco. Rabbits were used in an observational study of </w:t>
      </w:r>
      <w:r w:rsidRPr="00CD28F8">
        <w:rPr>
          <w:rFonts w:ascii="Times New Roman" w:hAnsi="Times New Roman" w:cs="Times New Roman"/>
          <w:i/>
          <w:sz w:val="20"/>
          <w:szCs w:val="20"/>
          <w:lang w:val="en-GB"/>
        </w:rPr>
        <w:t>in vivo</w:t>
      </w:r>
      <w:r w:rsidRPr="00CD28F8">
        <w:rPr>
          <w:rFonts w:ascii="Times New Roman" w:hAnsi="Times New Roman" w:cs="Times New Roman"/>
          <w:sz w:val="20"/>
          <w:szCs w:val="20"/>
          <w:lang w:val="en-GB"/>
        </w:rPr>
        <w:t xml:space="preserve"> sensor performance. The results reported here were broadly representative of the 5 sensors implanted and studied up to 4.5 months. No statistical analysis was performed to compare results from different rabbits.  No randomization of animals was performed and no masking of the investigators was utilized. </w:t>
      </w:r>
    </w:p>
    <w:p w14:paraId="73BEE942" w14:textId="77777777" w:rsidR="0091718C" w:rsidRDefault="0091718C" w:rsidP="0091718C">
      <w:pPr>
        <w:spacing w:after="120" w:line="360" w:lineRule="auto"/>
        <w:jc w:val="both"/>
        <w:outlineLvl w:val="0"/>
        <w:rPr>
          <w:rFonts w:ascii="Times New Roman" w:hAnsi="Times New Roman" w:cs="Times New Roman"/>
          <w:b/>
          <w:sz w:val="24"/>
          <w:szCs w:val="24"/>
          <w:lang w:val="en-GB"/>
        </w:rPr>
      </w:pPr>
    </w:p>
    <w:p w14:paraId="7E078BB9" w14:textId="77777777" w:rsidR="0091718C" w:rsidRPr="00CD28F8" w:rsidRDefault="0091718C" w:rsidP="0091718C">
      <w:pPr>
        <w:spacing w:after="120" w:line="360" w:lineRule="auto"/>
        <w:jc w:val="both"/>
        <w:outlineLvl w:val="0"/>
        <w:rPr>
          <w:rFonts w:ascii="Times New Roman" w:hAnsi="Times New Roman" w:cs="Times New Roman"/>
          <w:b/>
          <w:sz w:val="20"/>
          <w:szCs w:val="20"/>
          <w:lang w:val="en-GB"/>
        </w:rPr>
      </w:pPr>
      <w:r w:rsidRPr="00CD28F8">
        <w:rPr>
          <w:rFonts w:ascii="Times New Roman" w:hAnsi="Times New Roman" w:cs="Times New Roman"/>
          <w:b/>
          <w:sz w:val="20"/>
          <w:szCs w:val="20"/>
          <w:lang w:val="en-GB"/>
        </w:rPr>
        <w:t>Implantation of Sensors Attached to Intraocular Lenses</w:t>
      </w:r>
    </w:p>
    <w:p w14:paraId="02883711" w14:textId="77777777" w:rsidR="0091718C" w:rsidRPr="00CD28F8" w:rsidRDefault="0091718C" w:rsidP="0091718C">
      <w:pPr>
        <w:widowControl w:val="0"/>
        <w:autoSpaceDE w:val="0"/>
        <w:autoSpaceDN w:val="0"/>
        <w:adjustRightInd w:val="0"/>
        <w:spacing w:line="360" w:lineRule="auto"/>
        <w:jc w:val="both"/>
        <w:rPr>
          <w:rFonts w:ascii="Times New Roman" w:hAnsi="Times New Roman" w:cs="Times New Roman"/>
          <w:sz w:val="20"/>
          <w:szCs w:val="20"/>
          <w:lang w:val="en-GB"/>
        </w:rPr>
      </w:pPr>
      <w:r w:rsidRPr="00747FAE">
        <w:rPr>
          <w:rFonts w:ascii="Times New Roman" w:hAnsi="Times New Roman" w:cs="Times New Roman"/>
          <w:sz w:val="24"/>
          <w:szCs w:val="24"/>
          <w:lang w:val="en-GB"/>
        </w:rPr>
        <w:t xml:space="preserve"> </w:t>
      </w:r>
      <w:r w:rsidRPr="00747FAE">
        <w:rPr>
          <w:rFonts w:ascii="Times New Roman" w:hAnsi="Times New Roman" w:cs="Times New Roman"/>
          <w:sz w:val="24"/>
          <w:szCs w:val="24"/>
          <w:lang w:val="en-GB"/>
        </w:rPr>
        <w:tab/>
      </w:r>
      <w:r w:rsidRPr="00CD28F8">
        <w:rPr>
          <w:rFonts w:ascii="Times New Roman" w:hAnsi="Times New Roman" w:cs="Times New Roman"/>
          <w:sz w:val="20"/>
          <w:szCs w:val="20"/>
          <w:lang w:val="en-GB"/>
        </w:rPr>
        <w:t xml:space="preserve">Dilating </w:t>
      </w:r>
      <w:proofErr w:type="spellStart"/>
      <w:r w:rsidRPr="00CD28F8">
        <w:rPr>
          <w:rFonts w:ascii="Times New Roman" w:hAnsi="Times New Roman" w:cs="Times New Roman"/>
          <w:sz w:val="20"/>
          <w:szCs w:val="20"/>
          <w:lang w:val="en-GB"/>
        </w:rPr>
        <w:t>eyedrops</w:t>
      </w:r>
      <w:proofErr w:type="spellEnd"/>
      <w:r w:rsidRPr="00CD28F8">
        <w:rPr>
          <w:rFonts w:ascii="Times New Roman" w:hAnsi="Times New Roman" w:cs="Times New Roman"/>
          <w:sz w:val="20"/>
          <w:szCs w:val="20"/>
          <w:lang w:val="en-GB"/>
        </w:rPr>
        <w:t xml:space="preserve"> (</w:t>
      </w:r>
      <w:proofErr w:type="spellStart"/>
      <w:r w:rsidRPr="00CD28F8">
        <w:rPr>
          <w:rFonts w:ascii="Times New Roman" w:hAnsi="Times New Roman" w:cs="Times New Roman"/>
          <w:sz w:val="20"/>
          <w:szCs w:val="20"/>
          <w:lang w:val="en-GB"/>
        </w:rPr>
        <w:t>phenephrine</w:t>
      </w:r>
      <w:proofErr w:type="spellEnd"/>
      <w:r w:rsidRPr="00CD28F8">
        <w:rPr>
          <w:rFonts w:ascii="Times New Roman" w:hAnsi="Times New Roman" w:cs="Times New Roman"/>
          <w:sz w:val="20"/>
          <w:szCs w:val="20"/>
          <w:lang w:val="en-GB"/>
        </w:rPr>
        <w:t xml:space="preserve"> 2.5% and </w:t>
      </w:r>
      <w:proofErr w:type="spellStart"/>
      <w:r w:rsidRPr="00CD28F8">
        <w:rPr>
          <w:rFonts w:ascii="Times New Roman" w:hAnsi="Times New Roman" w:cs="Times New Roman"/>
          <w:sz w:val="20"/>
          <w:szCs w:val="20"/>
          <w:lang w:val="en-GB"/>
        </w:rPr>
        <w:t>cyclopentolate</w:t>
      </w:r>
      <w:proofErr w:type="spellEnd"/>
      <w:r w:rsidRPr="00CD28F8">
        <w:rPr>
          <w:rFonts w:ascii="Times New Roman" w:hAnsi="Times New Roman" w:cs="Times New Roman"/>
          <w:sz w:val="20"/>
          <w:szCs w:val="20"/>
          <w:lang w:val="en-GB"/>
        </w:rPr>
        <w:t xml:space="preserve"> 1%) were applied to the eye intended for surgery once every 5 minutes for a total of three times. Ketamine (35mg/kg) and </w:t>
      </w:r>
      <w:proofErr w:type="spellStart"/>
      <w:r w:rsidRPr="00CD28F8">
        <w:rPr>
          <w:rFonts w:ascii="Times New Roman" w:hAnsi="Times New Roman" w:cs="Times New Roman"/>
          <w:sz w:val="20"/>
          <w:szCs w:val="20"/>
          <w:lang w:val="en-GB"/>
        </w:rPr>
        <w:t>xylazine</w:t>
      </w:r>
      <w:proofErr w:type="spellEnd"/>
      <w:r w:rsidRPr="00CD28F8">
        <w:rPr>
          <w:rFonts w:ascii="Times New Roman" w:hAnsi="Times New Roman" w:cs="Times New Roman"/>
          <w:sz w:val="20"/>
          <w:szCs w:val="20"/>
          <w:lang w:val="en-GB"/>
        </w:rPr>
        <w:t xml:space="preserve"> (3mg/kg) were then intramuscularly injected. The animal was transferred to the surgical table and placed under isoflurane </w:t>
      </w:r>
      <w:proofErr w:type="spellStart"/>
      <w:r w:rsidRPr="00CD28F8">
        <w:rPr>
          <w:rFonts w:ascii="Times New Roman" w:hAnsi="Times New Roman" w:cs="Times New Roman"/>
          <w:sz w:val="20"/>
          <w:szCs w:val="20"/>
          <w:lang w:val="en-GB"/>
        </w:rPr>
        <w:t>anesthesia</w:t>
      </w:r>
      <w:proofErr w:type="spellEnd"/>
      <w:r w:rsidRPr="00CD28F8">
        <w:rPr>
          <w:rFonts w:ascii="Times New Roman" w:hAnsi="Times New Roman" w:cs="Times New Roman"/>
          <w:sz w:val="20"/>
          <w:szCs w:val="20"/>
          <w:lang w:val="en-GB"/>
        </w:rPr>
        <w:t>. The heart rate, breathing rate, core temperature, and O</w:t>
      </w:r>
      <w:r w:rsidRPr="00CD28F8">
        <w:rPr>
          <w:rFonts w:ascii="Times New Roman" w:hAnsi="Times New Roman" w:cs="Times New Roman"/>
          <w:sz w:val="20"/>
          <w:szCs w:val="20"/>
          <w:vertAlign w:val="subscript"/>
          <w:lang w:val="en-GB"/>
        </w:rPr>
        <w:t>2</w:t>
      </w:r>
      <w:r w:rsidRPr="00CD28F8">
        <w:rPr>
          <w:rFonts w:ascii="Times New Roman" w:hAnsi="Times New Roman" w:cs="Times New Roman"/>
          <w:sz w:val="20"/>
          <w:szCs w:val="20"/>
          <w:lang w:val="en-GB"/>
        </w:rPr>
        <w:t xml:space="preserve"> saturation were monitored throughout surgery. Topical </w:t>
      </w:r>
      <w:proofErr w:type="spellStart"/>
      <w:r w:rsidRPr="00CD28F8">
        <w:rPr>
          <w:rFonts w:ascii="Times New Roman" w:hAnsi="Times New Roman" w:cs="Times New Roman"/>
          <w:sz w:val="20"/>
          <w:szCs w:val="20"/>
          <w:lang w:val="en-GB"/>
        </w:rPr>
        <w:t>proparacaine</w:t>
      </w:r>
      <w:proofErr w:type="spellEnd"/>
      <w:r w:rsidRPr="00CD28F8">
        <w:rPr>
          <w:rFonts w:ascii="Times New Roman" w:hAnsi="Times New Roman" w:cs="Times New Roman"/>
          <w:sz w:val="20"/>
          <w:szCs w:val="20"/>
          <w:lang w:val="en-GB"/>
        </w:rPr>
        <w:t xml:space="preserve"> hydrochloride (0.5%) was applied to the eye, followed by 1 drop of 5% povidone-iodine. A 1-mm </w:t>
      </w:r>
      <w:proofErr w:type="spellStart"/>
      <w:r w:rsidRPr="00CD28F8">
        <w:rPr>
          <w:rFonts w:ascii="Times New Roman" w:hAnsi="Times New Roman" w:cs="Times New Roman"/>
          <w:sz w:val="20"/>
          <w:szCs w:val="20"/>
          <w:lang w:val="en-GB"/>
        </w:rPr>
        <w:t>sideport</w:t>
      </w:r>
      <w:proofErr w:type="spellEnd"/>
      <w:r w:rsidRPr="00CD28F8">
        <w:rPr>
          <w:rFonts w:ascii="Times New Roman" w:hAnsi="Times New Roman" w:cs="Times New Roman"/>
          <w:sz w:val="20"/>
          <w:szCs w:val="20"/>
          <w:lang w:val="en-GB"/>
        </w:rPr>
        <w:t xml:space="preserve"> incision was made followed by the injection of an ophthalmic </w:t>
      </w:r>
      <w:proofErr w:type="spellStart"/>
      <w:r w:rsidRPr="00CD28F8">
        <w:rPr>
          <w:rFonts w:ascii="Times New Roman" w:hAnsi="Times New Roman" w:cs="Times New Roman"/>
          <w:sz w:val="20"/>
          <w:szCs w:val="20"/>
          <w:lang w:val="en-GB"/>
        </w:rPr>
        <w:t>viscosurgical</w:t>
      </w:r>
      <w:proofErr w:type="spellEnd"/>
      <w:r w:rsidRPr="00CD28F8">
        <w:rPr>
          <w:rFonts w:ascii="Times New Roman" w:hAnsi="Times New Roman" w:cs="Times New Roman"/>
          <w:sz w:val="20"/>
          <w:szCs w:val="20"/>
          <w:lang w:val="en-GB"/>
        </w:rPr>
        <w:t xml:space="preserve"> device (OVD) (</w:t>
      </w:r>
      <w:proofErr w:type="spellStart"/>
      <w:r w:rsidRPr="00CD28F8">
        <w:rPr>
          <w:rFonts w:ascii="Times New Roman" w:hAnsi="Times New Roman" w:cs="Times New Roman"/>
          <w:sz w:val="20"/>
          <w:szCs w:val="20"/>
          <w:lang w:val="en-GB"/>
        </w:rPr>
        <w:t>Provisc</w:t>
      </w:r>
      <w:proofErr w:type="spellEnd"/>
      <w:r w:rsidRPr="00CD28F8">
        <w:rPr>
          <w:rFonts w:ascii="Times New Roman" w:hAnsi="Times New Roman" w:cs="Times New Roman"/>
          <w:sz w:val="20"/>
          <w:szCs w:val="20"/>
          <w:lang w:val="en-GB"/>
        </w:rPr>
        <w:t xml:space="preserve">, Alcon, Fort Worth, TX, USA) into the anterior chamber. A 3.0-mm primary corneal incision was created, and </w:t>
      </w:r>
      <w:proofErr w:type="spellStart"/>
      <w:r w:rsidRPr="00CD28F8">
        <w:rPr>
          <w:rFonts w:ascii="Times New Roman" w:hAnsi="Times New Roman" w:cs="Times New Roman"/>
          <w:sz w:val="20"/>
          <w:szCs w:val="20"/>
          <w:lang w:val="en-GB"/>
        </w:rPr>
        <w:t>capsulorhexis</w:t>
      </w:r>
      <w:proofErr w:type="spellEnd"/>
      <w:r w:rsidRPr="00CD28F8">
        <w:rPr>
          <w:rFonts w:ascii="Times New Roman" w:hAnsi="Times New Roman" w:cs="Times New Roman"/>
          <w:sz w:val="20"/>
          <w:szCs w:val="20"/>
          <w:lang w:val="en-GB"/>
        </w:rPr>
        <w:t xml:space="preserve"> forceps were introduced to perform a 4.5-mm capsulotomy. Following </w:t>
      </w:r>
      <w:proofErr w:type="spellStart"/>
      <w:r w:rsidRPr="00CD28F8">
        <w:rPr>
          <w:rFonts w:ascii="Times New Roman" w:hAnsi="Times New Roman" w:cs="Times New Roman"/>
          <w:sz w:val="20"/>
          <w:szCs w:val="20"/>
          <w:lang w:val="en-GB"/>
        </w:rPr>
        <w:t>hydrodissection</w:t>
      </w:r>
      <w:proofErr w:type="spellEnd"/>
      <w:r w:rsidRPr="00CD28F8">
        <w:rPr>
          <w:rFonts w:ascii="Times New Roman" w:hAnsi="Times New Roman" w:cs="Times New Roman"/>
          <w:sz w:val="20"/>
          <w:szCs w:val="20"/>
          <w:lang w:val="en-GB"/>
        </w:rPr>
        <w:t xml:space="preserve">, the native lens was subjected to phacoemulsification (Alcon Infiniti Phacoemulsification System, Alcon, Fort Worth, TX, USA), and irrigation and aspiration were performed for cortical </w:t>
      </w:r>
      <w:proofErr w:type="spellStart"/>
      <w:r w:rsidRPr="00CD28F8">
        <w:rPr>
          <w:rFonts w:ascii="Times New Roman" w:hAnsi="Times New Roman" w:cs="Times New Roman"/>
          <w:sz w:val="20"/>
          <w:szCs w:val="20"/>
          <w:lang w:val="en-GB"/>
        </w:rPr>
        <w:t>cleanup</w:t>
      </w:r>
      <w:proofErr w:type="spellEnd"/>
      <w:r w:rsidRPr="00CD28F8">
        <w:rPr>
          <w:rFonts w:ascii="Times New Roman" w:hAnsi="Times New Roman" w:cs="Times New Roman"/>
          <w:sz w:val="20"/>
          <w:szCs w:val="20"/>
          <w:lang w:val="en-GB"/>
        </w:rPr>
        <w:t xml:space="preserve"> using 0.9% saline with 1:1000 epinephrine and 10 IU/mL heparin. A one-piece acrylic IOL (</w:t>
      </w:r>
      <w:proofErr w:type="spellStart"/>
      <w:r w:rsidRPr="00CD28F8">
        <w:rPr>
          <w:rFonts w:ascii="Times New Roman" w:hAnsi="Times New Roman" w:cs="Times New Roman"/>
          <w:sz w:val="20"/>
          <w:szCs w:val="20"/>
          <w:lang w:val="en-GB"/>
        </w:rPr>
        <w:t>Acrysof</w:t>
      </w:r>
      <w:proofErr w:type="spellEnd"/>
      <w:r w:rsidRPr="00CD28F8">
        <w:rPr>
          <w:rFonts w:ascii="Times New Roman" w:hAnsi="Times New Roman" w:cs="Times New Roman"/>
          <w:sz w:val="20"/>
          <w:szCs w:val="20"/>
          <w:lang w:val="en-GB"/>
        </w:rPr>
        <w:t xml:space="preserve"> SN60 WF, Alcon, Fort Worth, TX, USA) with a sensor attached </w:t>
      </w:r>
      <w:r w:rsidRPr="00CD28F8">
        <w:rPr>
          <w:rFonts w:ascii="Times New Roman" w:hAnsi="Times New Roman" w:cs="Times New Roman"/>
          <w:sz w:val="20"/>
          <w:szCs w:val="20"/>
          <w:lang w:val="en-GB"/>
        </w:rPr>
        <w:lastRenderedPageBreak/>
        <w:t>was inserted into the recommended IOL cartridge and loaded into the IOL inserter according to the manufacturer’s instructions. The folded IOL with the sensor was then inserted into the capsular bag, and the IOL position was adjusted as needed. The OVD was then removed by irrigation, and one 10-0 suture was placed to close the primary incision. Cefazolin antibiotic was applied sub-</w:t>
      </w:r>
      <w:proofErr w:type="spellStart"/>
      <w:r w:rsidRPr="00CD28F8">
        <w:rPr>
          <w:rFonts w:ascii="Times New Roman" w:hAnsi="Times New Roman" w:cs="Times New Roman"/>
          <w:sz w:val="20"/>
          <w:szCs w:val="20"/>
          <w:lang w:val="en-GB"/>
        </w:rPr>
        <w:t>conjunctivally</w:t>
      </w:r>
      <w:proofErr w:type="spellEnd"/>
      <w:r w:rsidRPr="00CD28F8">
        <w:rPr>
          <w:rFonts w:ascii="Times New Roman" w:hAnsi="Times New Roman" w:cs="Times New Roman"/>
          <w:sz w:val="20"/>
          <w:szCs w:val="20"/>
          <w:lang w:val="en-GB"/>
        </w:rPr>
        <w:t xml:space="preserve"> and a </w:t>
      </w:r>
      <w:proofErr w:type="spellStart"/>
      <w:r w:rsidRPr="00CD28F8">
        <w:rPr>
          <w:rFonts w:ascii="Times New Roman" w:hAnsi="Times New Roman" w:cs="Times New Roman"/>
          <w:sz w:val="20"/>
          <w:szCs w:val="20"/>
          <w:lang w:val="en-GB"/>
        </w:rPr>
        <w:t>neomyxin</w:t>
      </w:r>
      <w:proofErr w:type="spellEnd"/>
      <w:r w:rsidRPr="00CD28F8">
        <w:rPr>
          <w:rFonts w:ascii="Times New Roman" w:hAnsi="Times New Roman" w:cs="Times New Roman"/>
          <w:sz w:val="20"/>
          <w:szCs w:val="20"/>
          <w:lang w:val="en-GB"/>
        </w:rPr>
        <w:t xml:space="preserve"> / dexamethasone ointment was applied to the eye. The rabbit was then removed from </w:t>
      </w:r>
      <w:proofErr w:type="spellStart"/>
      <w:r w:rsidRPr="00CD28F8">
        <w:rPr>
          <w:rFonts w:ascii="Times New Roman" w:hAnsi="Times New Roman" w:cs="Times New Roman"/>
          <w:sz w:val="20"/>
          <w:szCs w:val="20"/>
          <w:lang w:val="en-GB"/>
        </w:rPr>
        <w:t>anesthesia</w:t>
      </w:r>
      <w:proofErr w:type="spellEnd"/>
      <w:r w:rsidRPr="00CD28F8">
        <w:rPr>
          <w:rFonts w:ascii="Times New Roman" w:hAnsi="Times New Roman" w:cs="Times New Roman"/>
          <w:sz w:val="20"/>
          <w:szCs w:val="20"/>
          <w:lang w:val="en-GB"/>
        </w:rPr>
        <w:t xml:space="preserve"> and allowed to revive before being returned to the housing area.</w:t>
      </w:r>
    </w:p>
    <w:p w14:paraId="3EB52838" w14:textId="77777777" w:rsidR="0091718C" w:rsidRPr="00747FAE" w:rsidRDefault="0091718C" w:rsidP="0091718C">
      <w:pPr>
        <w:widowControl w:val="0"/>
        <w:autoSpaceDE w:val="0"/>
        <w:autoSpaceDN w:val="0"/>
        <w:adjustRightInd w:val="0"/>
        <w:spacing w:line="360" w:lineRule="auto"/>
        <w:jc w:val="both"/>
        <w:rPr>
          <w:rFonts w:ascii="Calibri" w:hAnsi="Calibri" w:cs="Calibri"/>
          <w:sz w:val="24"/>
          <w:szCs w:val="24"/>
          <w:lang w:val="en-GB"/>
        </w:rPr>
      </w:pPr>
    </w:p>
    <w:p w14:paraId="46D4CA28" w14:textId="77777777" w:rsidR="0091718C" w:rsidRPr="00CD28F8" w:rsidRDefault="0091718C" w:rsidP="0091718C">
      <w:pPr>
        <w:spacing w:after="120" w:line="360" w:lineRule="auto"/>
        <w:jc w:val="both"/>
        <w:outlineLvl w:val="0"/>
        <w:rPr>
          <w:rFonts w:ascii="Times New Roman" w:hAnsi="Times New Roman" w:cs="Times New Roman"/>
          <w:b/>
          <w:sz w:val="20"/>
          <w:szCs w:val="20"/>
          <w:lang w:val="en-GB"/>
        </w:rPr>
      </w:pPr>
      <w:r w:rsidRPr="00CD28F8">
        <w:rPr>
          <w:rFonts w:ascii="Times New Roman" w:hAnsi="Times New Roman" w:cs="Times New Roman"/>
          <w:b/>
          <w:sz w:val="20"/>
          <w:szCs w:val="20"/>
          <w:lang w:val="en-GB"/>
        </w:rPr>
        <w:t xml:space="preserve">Implantation of Sensors with Silicone Haptics </w:t>
      </w:r>
    </w:p>
    <w:p w14:paraId="6C5C3AE4" w14:textId="77777777" w:rsidR="0091718C" w:rsidRPr="00CD28F8" w:rsidRDefault="0091718C" w:rsidP="0091718C">
      <w:pPr>
        <w:spacing w:line="360" w:lineRule="auto"/>
        <w:jc w:val="both"/>
        <w:rPr>
          <w:rFonts w:ascii="Times New Roman" w:hAnsi="Times New Roman" w:cs="Times New Roman"/>
          <w:sz w:val="20"/>
          <w:szCs w:val="20"/>
          <w:lang w:val="en-GB"/>
        </w:rPr>
      </w:pPr>
      <w:r w:rsidRPr="00747FAE">
        <w:rPr>
          <w:rFonts w:ascii="Times New Roman" w:hAnsi="Times New Roman" w:cs="Times New Roman"/>
          <w:b/>
          <w:sz w:val="24"/>
          <w:szCs w:val="24"/>
          <w:lang w:val="en-GB"/>
        </w:rPr>
        <w:tab/>
      </w:r>
      <w:r w:rsidRPr="00CD28F8">
        <w:rPr>
          <w:rFonts w:ascii="Times New Roman" w:hAnsi="Times New Roman" w:cs="Times New Roman"/>
          <w:sz w:val="20"/>
          <w:szCs w:val="20"/>
          <w:lang w:val="en-GB"/>
        </w:rPr>
        <w:t xml:space="preserve">The pre-surgical preparation, </w:t>
      </w:r>
      <w:proofErr w:type="spellStart"/>
      <w:r w:rsidRPr="00CD28F8">
        <w:rPr>
          <w:rFonts w:ascii="Times New Roman" w:hAnsi="Times New Roman" w:cs="Times New Roman"/>
          <w:sz w:val="20"/>
          <w:szCs w:val="20"/>
          <w:lang w:val="en-GB"/>
        </w:rPr>
        <w:t>anesthesia</w:t>
      </w:r>
      <w:proofErr w:type="spellEnd"/>
      <w:r w:rsidRPr="00CD28F8">
        <w:rPr>
          <w:rFonts w:ascii="Times New Roman" w:hAnsi="Times New Roman" w:cs="Times New Roman"/>
          <w:sz w:val="20"/>
          <w:szCs w:val="20"/>
          <w:lang w:val="en-GB"/>
        </w:rPr>
        <w:t xml:space="preserve">, and monitoring of rabbits was as described above for animals with IOL / sensor implantation. A 2.8-mm corneal incision was made and OVD injected into the anterior chamber. The sensor with silicone haptics was folded onto itself, grasped with a pair of forceps, and introduced through the corneal incision. The haptics were allowed to unfold spontaneously and positioned into the </w:t>
      </w:r>
      <w:proofErr w:type="spellStart"/>
      <w:r w:rsidRPr="00CD28F8">
        <w:rPr>
          <w:rFonts w:ascii="Times New Roman" w:hAnsi="Times New Roman" w:cs="Times New Roman"/>
          <w:sz w:val="20"/>
          <w:szCs w:val="20"/>
          <w:lang w:val="en-GB"/>
        </w:rPr>
        <w:t>iridocorneal</w:t>
      </w:r>
      <w:proofErr w:type="spellEnd"/>
      <w:r w:rsidRPr="00CD28F8">
        <w:rPr>
          <w:rFonts w:ascii="Times New Roman" w:hAnsi="Times New Roman" w:cs="Times New Roman"/>
          <w:sz w:val="20"/>
          <w:szCs w:val="20"/>
          <w:lang w:val="en-GB"/>
        </w:rPr>
        <w:t xml:space="preserve"> angles for fixation. The OVD was then removed by irrigation, and a 10-0 suture was placed to close the incision as needed. A subconjunctival antibiotic and an antibiotic / steroid ointment were applied as described above.</w:t>
      </w:r>
    </w:p>
    <w:p w14:paraId="123863D2" w14:textId="77777777" w:rsidR="001D1D3F" w:rsidRDefault="001D1D3F" w:rsidP="0091718C">
      <w:pPr>
        <w:rPr>
          <w:rFonts w:ascii="Times New Roman" w:hAnsi="Times New Roman" w:cs="Times New Roman"/>
          <w:b/>
          <w:i/>
          <w:sz w:val="30"/>
          <w:szCs w:val="30"/>
        </w:rPr>
      </w:pPr>
    </w:p>
    <w:p w14:paraId="3345E781" w14:textId="77777777" w:rsidR="0091718C" w:rsidRDefault="0091718C">
      <w:pPr>
        <w:spacing w:after="0" w:line="240" w:lineRule="auto"/>
        <w:rPr>
          <w:rFonts w:ascii="Times New Roman" w:hAnsi="Times New Roman" w:cs="Times New Roman"/>
          <w:b/>
          <w:i/>
          <w:sz w:val="24"/>
          <w:szCs w:val="24"/>
        </w:rPr>
      </w:pPr>
      <w:r>
        <w:rPr>
          <w:rFonts w:ascii="Times New Roman" w:hAnsi="Times New Roman" w:cs="Times New Roman"/>
          <w:b/>
          <w:i/>
          <w:sz w:val="24"/>
          <w:szCs w:val="24"/>
        </w:rPr>
        <w:br w:type="page"/>
      </w:r>
    </w:p>
    <w:p w14:paraId="2C42DB35" w14:textId="33287CBB" w:rsidR="006E5122" w:rsidRPr="00462430" w:rsidRDefault="006E5122" w:rsidP="0091718C">
      <w:pPr>
        <w:rPr>
          <w:rFonts w:ascii="Times New Roman" w:hAnsi="Times New Roman" w:cs="Times New Roman"/>
          <w:b/>
          <w:sz w:val="24"/>
          <w:szCs w:val="24"/>
        </w:rPr>
      </w:pPr>
      <w:r w:rsidRPr="00462430">
        <w:rPr>
          <w:rFonts w:ascii="Times New Roman" w:hAnsi="Times New Roman" w:cs="Times New Roman"/>
          <w:b/>
          <w:i/>
          <w:sz w:val="24"/>
          <w:szCs w:val="24"/>
        </w:rPr>
        <w:lastRenderedPageBreak/>
        <w:t>In Vivo</w:t>
      </w:r>
      <w:r w:rsidRPr="00462430">
        <w:rPr>
          <w:rFonts w:ascii="Times New Roman" w:hAnsi="Times New Roman" w:cs="Times New Roman"/>
          <w:b/>
          <w:sz w:val="24"/>
          <w:szCs w:val="24"/>
        </w:rPr>
        <w:t xml:space="preserve"> IOP Monitoring after Intravitreal Injection </w:t>
      </w:r>
    </w:p>
    <w:p w14:paraId="1BE05C0B" w14:textId="77777777" w:rsidR="006E5122" w:rsidRDefault="006E5122" w:rsidP="0091718C">
      <w:pPr>
        <w:spacing w:line="360" w:lineRule="auto"/>
        <w:jc w:val="center"/>
        <w:rPr>
          <w:rFonts w:ascii="Times New Roman" w:hAnsi="Times New Roman" w:cs="Times New Roman"/>
          <w:b/>
          <w:sz w:val="24"/>
          <w:szCs w:val="24"/>
        </w:rPr>
      </w:pPr>
      <w:r w:rsidRPr="000C38F6">
        <w:rPr>
          <w:rFonts w:ascii="Times New Roman" w:hAnsi="Times New Roman" w:cs="Times New Roman"/>
          <w:b/>
          <w:noProof/>
          <w:sz w:val="24"/>
          <w:szCs w:val="24"/>
        </w:rPr>
        <w:drawing>
          <wp:inline distT="0" distB="0" distL="0" distR="0" wp14:anchorId="3E8DC2E0" wp14:editId="5F79E357">
            <wp:extent cx="5943600" cy="38042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7_02.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804285"/>
                    </a:xfrm>
                    <a:prstGeom prst="rect">
                      <a:avLst/>
                    </a:prstGeom>
                  </pic:spPr>
                </pic:pic>
              </a:graphicData>
            </a:graphic>
          </wp:inline>
        </w:drawing>
      </w:r>
    </w:p>
    <w:p w14:paraId="0937D908" w14:textId="7E71A7A4" w:rsidR="006E5122" w:rsidRPr="00462430" w:rsidRDefault="006E5122" w:rsidP="0091718C">
      <w:pPr>
        <w:pStyle w:val="Default"/>
        <w:jc w:val="both"/>
        <w:rPr>
          <w:rFonts w:ascii="Times New Roman" w:hAnsi="Times New Roman" w:cs="Times New Roman"/>
          <w:sz w:val="20"/>
          <w:szCs w:val="20"/>
        </w:rPr>
      </w:pPr>
      <w:r w:rsidRPr="00462430">
        <w:rPr>
          <w:rFonts w:ascii="Times New Roman" w:hAnsi="Times New Roman" w:cs="Times New Roman"/>
          <w:b/>
          <w:color w:val="000000" w:themeColor="text1"/>
          <w:sz w:val="20"/>
          <w:szCs w:val="20"/>
        </w:rPr>
        <w:t xml:space="preserve">Figure </w:t>
      </w:r>
      <w:r w:rsidR="000874D1" w:rsidRPr="00462430">
        <w:rPr>
          <w:rFonts w:ascii="Times New Roman" w:hAnsi="Times New Roman" w:cs="Times New Roman"/>
          <w:b/>
          <w:color w:val="000000" w:themeColor="text1"/>
          <w:sz w:val="20"/>
          <w:szCs w:val="20"/>
        </w:rPr>
        <w:t>S</w:t>
      </w:r>
      <w:r w:rsidR="0091718C">
        <w:rPr>
          <w:rFonts w:ascii="Times New Roman" w:hAnsi="Times New Roman" w:cs="Times New Roman"/>
          <w:b/>
          <w:color w:val="000000" w:themeColor="text1"/>
          <w:sz w:val="20"/>
          <w:szCs w:val="20"/>
        </w:rPr>
        <w:t>6</w:t>
      </w:r>
      <w:r w:rsidRPr="00462430">
        <w:rPr>
          <w:rFonts w:ascii="Times New Roman" w:hAnsi="Times New Roman" w:cs="Times New Roman"/>
          <w:b/>
          <w:color w:val="000000" w:themeColor="text1"/>
          <w:sz w:val="20"/>
          <w:szCs w:val="20"/>
        </w:rPr>
        <w:t>.</w:t>
      </w:r>
      <w:r w:rsidRPr="00462430">
        <w:rPr>
          <w:sz w:val="20"/>
          <w:szCs w:val="20"/>
        </w:rPr>
        <w:t xml:space="preserve"> </w:t>
      </w:r>
      <w:r w:rsidRPr="00462430">
        <w:rPr>
          <w:rFonts w:ascii="Times New Roman" w:hAnsi="Times New Roman" w:cs="Times New Roman"/>
          <w:b/>
          <w:i/>
          <w:color w:val="000000" w:themeColor="text1"/>
          <w:sz w:val="20"/>
          <w:szCs w:val="20"/>
        </w:rPr>
        <w:t>In Vivo</w:t>
      </w:r>
      <w:r w:rsidRPr="00462430">
        <w:rPr>
          <w:rFonts w:ascii="Times New Roman" w:hAnsi="Times New Roman" w:cs="Times New Roman"/>
          <w:b/>
          <w:color w:val="000000" w:themeColor="text1"/>
          <w:sz w:val="20"/>
          <w:szCs w:val="20"/>
        </w:rPr>
        <w:t xml:space="preserve"> IOP monitoring after intravitreal injection. </w:t>
      </w:r>
      <w:r w:rsidRPr="00462430">
        <w:rPr>
          <w:rFonts w:ascii="Times New Roman" w:hAnsi="Times New Roman" w:cs="Times New Roman"/>
          <w:color w:val="000000" w:themeColor="text1"/>
          <w:sz w:val="20"/>
          <w:szCs w:val="20"/>
        </w:rPr>
        <w:t xml:space="preserve">The spectrum measurement after the intravitreal injection of saline. The red and blue lines indicate the measured spectrum after the saline injections at 2 min and 14 min, respectively.  The dashed black lines correspond to the best-fitting curve using the </w:t>
      </w:r>
      <w:proofErr w:type="spellStart"/>
      <w:r w:rsidRPr="00462430">
        <w:rPr>
          <w:rFonts w:ascii="Times New Roman" w:hAnsi="Times New Roman" w:cs="Times New Roman"/>
          <w:color w:val="000000" w:themeColor="text1"/>
          <w:sz w:val="20"/>
          <w:szCs w:val="20"/>
        </w:rPr>
        <w:t>optomechanical</w:t>
      </w:r>
      <w:proofErr w:type="spellEnd"/>
      <w:r w:rsidRPr="00462430">
        <w:rPr>
          <w:rFonts w:ascii="Times New Roman" w:hAnsi="Times New Roman" w:cs="Times New Roman"/>
          <w:color w:val="000000" w:themeColor="text1"/>
          <w:sz w:val="20"/>
          <w:szCs w:val="20"/>
        </w:rPr>
        <w:t xml:space="preserve"> model.</w:t>
      </w:r>
      <w:r w:rsidRPr="00462430">
        <w:rPr>
          <w:rFonts w:ascii="Times New Roman" w:hAnsi="Times New Roman" w:cs="Times New Roman"/>
          <w:b/>
          <w:color w:val="000000" w:themeColor="text1"/>
          <w:sz w:val="20"/>
          <w:szCs w:val="20"/>
        </w:rPr>
        <w:t xml:space="preserve"> </w:t>
      </w:r>
      <w:r w:rsidRPr="00462430">
        <w:rPr>
          <w:rFonts w:ascii="Times New Roman" w:hAnsi="Times New Roman" w:cs="Times New Roman"/>
          <w:sz w:val="20"/>
          <w:szCs w:val="20"/>
        </w:rPr>
        <w:t xml:space="preserve">The sensor-derived IOP values decreased from 27.0 to 22.5 mmHg as time progressed.  </w:t>
      </w:r>
    </w:p>
    <w:p w14:paraId="08D1EB36" w14:textId="77777777" w:rsidR="006E5122" w:rsidRDefault="006E5122" w:rsidP="0091718C">
      <w:pPr>
        <w:spacing w:after="0" w:line="240" w:lineRule="auto"/>
        <w:rPr>
          <w:rFonts w:ascii="Times New Roman" w:eastAsia="Batang" w:hAnsi="Times New Roman" w:cs="Times New Roman"/>
          <w:color w:val="000000"/>
          <w:sz w:val="24"/>
          <w:szCs w:val="24"/>
          <w:lang w:eastAsia="en-US"/>
        </w:rPr>
      </w:pPr>
      <w:r>
        <w:rPr>
          <w:rFonts w:ascii="Times New Roman" w:hAnsi="Times New Roman" w:cs="Times New Roman"/>
        </w:rPr>
        <w:br w:type="page"/>
      </w:r>
    </w:p>
    <w:p w14:paraId="7839267E" w14:textId="77777777" w:rsidR="006E5122" w:rsidRPr="00462430" w:rsidRDefault="006E5122" w:rsidP="0091718C">
      <w:pPr>
        <w:rPr>
          <w:rFonts w:ascii="Times New Roman" w:hAnsi="Times New Roman" w:cs="Times New Roman"/>
          <w:b/>
          <w:sz w:val="24"/>
          <w:szCs w:val="24"/>
        </w:rPr>
      </w:pPr>
      <w:r w:rsidRPr="00462430">
        <w:rPr>
          <w:rFonts w:ascii="Times New Roman" w:hAnsi="Times New Roman" w:cs="Times New Roman"/>
          <w:b/>
          <w:sz w:val="24"/>
          <w:szCs w:val="24"/>
        </w:rPr>
        <w:lastRenderedPageBreak/>
        <w:t xml:space="preserve">Pressure Resolution of the </w:t>
      </w:r>
      <w:proofErr w:type="spellStart"/>
      <w:r w:rsidRPr="00462430">
        <w:rPr>
          <w:rFonts w:ascii="Times New Roman" w:hAnsi="Times New Roman" w:cs="Times New Roman"/>
          <w:b/>
          <w:sz w:val="24"/>
          <w:szCs w:val="24"/>
        </w:rPr>
        <w:t>Nanophotonic</w:t>
      </w:r>
      <w:proofErr w:type="spellEnd"/>
      <w:r w:rsidRPr="00462430">
        <w:rPr>
          <w:rFonts w:ascii="Times New Roman" w:hAnsi="Times New Roman" w:cs="Times New Roman"/>
          <w:b/>
          <w:sz w:val="24"/>
          <w:szCs w:val="24"/>
        </w:rPr>
        <w:t xml:space="preserve"> Sensor IOP-Monitoring System </w:t>
      </w:r>
    </w:p>
    <w:p w14:paraId="4386B299" w14:textId="77777777" w:rsidR="006E5122" w:rsidRDefault="006E5122" w:rsidP="0091718C">
      <w:r>
        <w:rPr>
          <w:noProof/>
        </w:rPr>
        <w:drawing>
          <wp:inline distT="0" distB="0" distL="0" distR="0" wp14:anchorId="0BAC8415" wp14:editId="7453C65C">
            <wp:extent cx="5943600" cy="4327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S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327525"/>
                    </a:xfrm>
                    <a:prstGeom prst="rect">
                      <a:avLst/>
                    </a:prstGeom>
                  </pic:spPr>
                </pic:pic>
              </a:graphicData>
            </a:graphic>
          </wp:inline>
        </w:drawing>
      </w:r>
    </w:p>
    <w:p w14:paraId="217E771E" w14:textId="604027B5" w:rsidR="00C921DB" w:rsidRDefault="006E5122" w:rsidP="0091718C">
      <w:pPr>
        <w:spacing w:after="120" w:line="240" w:lineRule="auto"/>
        <w:jc w:val="both"/>
        <w:rPr>
          <w:rFonts w:ascii="Times New Roman" w:hAnsi="Times New Roman" w:cs="Times New Roman"/>
          <w:color w:val="000000" w:themeColor="text1"/>
          <w:sz w:val="20"/>
          <w:szCs w:val="20"/>
        </w:rPr>
      </w:pPr>
      <w:r w:rsidRPr="00462430">
        <w:rPr>
          <w:rFonts w:ascii="Times New Roman" w:hAnsi="Times New Roman" w:cs="Times New Roman"/>
          <w:b/>
          <w:color w:val="000000" w:themeColor="text1"/>
          <w:sz w:val="20"/>
          <w:szCs w:val="20"/>
        </w:rPr>
        <w:t xml:space="preserve">Figure </w:t>
      </w:r>
      <w:r w:rsidR="000874D1" w:rsidRPr="00462430">
        <w:rPr>
          <w:rFonts w:ascii="Times New Roman" w:hAnsi="Times New Roman" w:cs="Times New Roman"/>
          <w:b/>
          <w:color w:val="000000" w:themeColor="text1"/>
          <w:sz w:val="20"/>
          <w:szCs w:val="20"/>
        </w:rPr>
        <w:t>S</w:t>
      </w:r>
      <w:r w:rsidR="0091718C">
        <w:rPr>
          <w:rFonts w:ascii="Times New Roman" w:hAnsi="Times New Roman" w:cs="Times New Roman"/>
          <w:b/>
          <w:color w:val="000000" w:themeColor="text1"/>
          <w:sz w:val="20"/>
          <w:szCs w:val="20"/>
        </w:rPr>
        <w:t>7</w:t>
      </w:r>
      <w:r w:rsidRPr="00462430">
        <w:rPr>
          <w:rFonts w:ascii="Times New Roman" w:hAnsi="Times New Roman" w:cs="Times New Roman"/>
          <w:b/>
          <w:color w:val="000000" w:themeColor="text1"/>
          <w:sz w:val="20"/>
          <w:szCs w:val="20"/>
        </w:rPr>
        <w:t>. P</w:t>
      </w:r>
      <w:r w:rsidRPr="00462430">
        <w:rPr>
          <w:rFonts w:ascii="Times New Roman" w:hAnsi="Times New Roman" w:cs="Times New Roman"/>
          <w:b/>
          <w:sz w:val="20"/>
          <w:szCs w:val="20"/>
        </w:rPr>
        <w:t xml:space="preserve">ressure </w:t>
      </w:r>
      <w:r w:rsidR="00B0585D" w:rsidRPr="00462430">
        <w:rPr>
          <w:rFonts w:ascii="Times New Roman" w:hAnsi="Times New Roman" w:cs="Times New Roman"/>
          <w:b/>
          <w:sz w:val="20"/>
          <w:szCs w:val="20"/>
        </w:rPr>
        <w:t>r</w:t>
      </w:r>
      <w:r w:rsidRPr="00462430">
        <w:rPr>
          <w:rFonts w:ascii="Times New Roman" w:hAnsi="Times New Roman" w:cs="Times New Roman"/>
          <w:b/>
          <w:sz w:val="20"/>
          <w:szCs w:val="20"/>
        </w:rPr>
        <w:t xml:space="preserve">esolution of </w:t>
      </w:r>
      <w:r w:rsidR="000C1D65" w:rsidRPr="00462430">
        <w:rPr>
          <w:rFonts w:ascii="Times New Roman" w:hAnsi="Times New Roman" w:cs="Times New Roman"/>
          <w:b/>
          <w:sz w:val="20"/>
          <w:szCs w:val="20"/>
        </w:rPr>
        <w:t xml:space="preserve">the </w:t>
      </w:r>
      <w:r w:rsidRPr="00462430">
        <w:rPr>
          <w:rFonts w:ascii="Times New Roman" w:hAnsi="Times New Roman" w:cs="Times New Roman"/>
          <w:b/>
          <w:sz w:val="20"/>
          <w:szCs w:val="20"/>
        </w:rPr>
        <w:t>IOP-monitoring system</w:t>
      </w:r>
      <w:r w:rsidRPr="00462430">
        <w:rPr>
          <w:rFonts w:ascii="Times New Roman" w:hAnsi="Times New Roman" w:cs="Times New Roman"/>
          <w:b/>
          <w:color w:val="000000" w:themeColor="text1"/>
          <w:sz w:val="20"/>
          <w:szCs w:val="20"/>
        </w:rPr>
        <w:t>.</w:t>
      </w:r>
      <w:r w:rsidRPr="00462430">
        <w:rPr>
          <w:rFonts w:ascii="Times New Roman" w:hAnsi="Times New Roman" w:cs="Times New Roman"/>
          <w:color w:val="000000" w:themeColor="text1"/>
          <w:sz w:val="20"/>
          <w:szCs w:val="20"/>
        </w:rPr>
        <w:t xml:space="preserve"> </w:t>
      </w:r>
      <w:r w:rsidRPr="00462430">
        <w:rPr>
          <w:rFonts w:ascii="Times New Roman" w:hAnsi="Times New Roman" w:cs="Times New Roman"/>
          <w:b/>
          <w:color w:val="000000" w:themeColor="text1"/>
          <w:sz w:val="20"/>
          <w:szCs w:val="20"/>
        </w:rPr>
        <w:t>(</w:t>
      </w:r>
      <w:proofErr w:type="spellStart"/>
      <w:r w:rsidRPr="00462430">
        <w:rPr>
          <w:rFonts w:ascii="Times New Roman" w:hAnsi="Times New Roman" w:cs="Times New Roman"/>
          <w:b/>
          <w:color w:val="000000" w:themeColor="text1"/>
          <w:sz w:val="20"/>
          <w:szCs w:val="20"/>
        </w:rPr>
        <w:t>a</w:t>
      </w:r>
      <w:proofErr w:type="spellEnd"/>
      <w:r w:rsidRPr="00462430">
        <w:rPr>
          <w:rFonts w:ascii="Times New Roman" w:hAnsi="Times New Roman" w:cs="Times New Roman"/>
          <w:b/>
          <w:color w:val="000000" w:themeColor="text1"/>
          <w:sz w:val="20"/>
          <w:szCs w:val="20"/>
        </w:rPr>
        <w:t>)</w:t>
      </w:r>
      <w:r w:rsidRPr="00462430">
        <w:rPr>
          <w:rFonts w:ascii="Times New Roman" w:hAnsi="Times New Roman" w:cs="Times New Roman"/>
          <w:color w:val="000000" w:themeColor="text1"/>
          <w:sz w:val="20"/>
          <w:szCs w:val="20"/>
        </w:rPr>
        <w:t xml:space="preserve"> The measured reflection spectra from the sensor in the pressure range of 10 to 11 mmHg. Using a </w:t>
      </w:r>
      <w:proofErr w:type="spellStart"/>
      <w:r w:rsidRPr="00462430">
        <w:rPr>
          <w:rFonts w:ascii="Times New Roman" w:hAnsi="Times New Roman" w:cs="Times New Roman"/>
          <w:color w:val="000000" w:themeColor="text1"/>
          <w:sz w:val="20"/>
          <w:szCs w:val="20"/>
        </w:rPr>
        <w:t>microtranslational</w:t>
      </w:r>
      <w:proofErr w:type="spellEnd"/>
      <w:r w:rsidRPr="00462430">
        <w:rPr>
          <w:rFonts w:ascii="Times New Roman" w:hAnsi="Times New Roman" w:cs="Times New Roman"/>
          <w:color w:val="000000" w:themeColor="text1"/>
          <w:sz w:val="20"/>
          <w:szCs w:val="20"/>
        </w:rPr>
        <w:t xml:space="preserve"> stage, we adjusted the water height at 0.1 mm resolution to precisely control the hydrostatic pressure inside the pressure-controlled chamber. </w:t>
      </w:r>
      <w:r w:rsidRPr="00462430">
        <w:rPr>
          <w:rFonts w:ascii="Times New Roman" w:hAnsi="Times New Roman" w:cs="Times New Roman"/>
          <w:b/>
          <w:color w:val="000000" w:themeColor="text1"/>
          <w:sz w:val="20"/>
          <w:szCs w:val="20"/>
        </w:rPr>
        <w:t xml:space="preserve">(b) </w:t>
      </w:r>
      <w:r w:rsidRPr="00462430">
        <w:rPr>
          <w:rFonts w:ascii="Times New Roman" w:hAnsi="Times New Roman" w:cs="Times New Roman"/>
          <w:color w:val="000000" w:themeColor="text1"/>
          <w:sz w:val="20"/>
          <w:szCs w:val="20"/>
        </w:rPr>
        <w:t>The removal of</w:t>
      </w:r>
      <w:r w:rsidRPr="00462430">
        <w:rPr>
          <w:rFonts w:ascii="Times New Roman" w:hAnsi="Times New Roman" w:cs="Times New Roman"/>
          <w:b/>
          <w:color w:val="000000" w:themeColor="text1"/>
          <w:sz w:val="20"/>
          <w:szCs w:val="20"/>
        </w:rPr>
        <w:t xml:space="preserve"> </w:t>
      </w:r>
      <w:r w:rsidRPr="00462430">
        <w:rPr>
          <w:rFonts w:ascii="Times New Roman" w:hAnsi="Times New Roman" w:cs="Times New Roman"/>
          <w:color w:val="000000" w:themeColor="text1"/>
          <w:sz w:val="20"/>
          <w:szCs w:val="20"/>
        </w:rPr>
        <w:t xml:space="preserve">high frequency noise in the measured spectra using a low-pass filter. </w:t>
      </w:r>
      <w:r w:rsidRPr="00462430">
        <w:rPr>
          <w:rFonts w:ascii="Times New Roman" w:hAnsi="Times New Roman" w:cs="Times New Roman"/>
          <w:b/>
          <w:color w:val="000000" w:themeColor="text1"/>
          <w:sz w:val="20"/>
          <w:szCs w:val="20"/>
        </w:rPr>
        <w:t>(c)</w:t>
      </w:r>
      <w:r w:rsidRPr="00462430">
        <w:rPr>
          <w:rFonts w:ascii="Times New Roman" w:hAnsi="Times New Roman" w:cs="Times New Roman"/>
          <w:color w:val="000000" w:themeColor="text1"/>
          <w:sz w:val="20"/>
          <w:szCs w:val="20"/>
        </w:rPr>
        <w:t xml:space="preserve"> The automated identification of local extrema. </w:t>
      </w:r>
      <w:r w:rsidRPr="00462430">
        <w:rPr>
          <w:rFonts w:ascii="Times New Roman" w:hAnsi="Times New Roman" w:cs="Times New Roman"/>
          <w:b/>
          <w:color w:val="000000" w:themeColor="text1"/>
          <w:sz w:val="20"/>
          <w:szCs w:val="20"/>
        </w:rPr>
        <w:t>(d)</w:t>
      </w:r>
      <w:r w:rsidRPr="00462430">
        <w:rPr>
          <w:rFonts w:ascii="Times New Roman" w:hAnsi="Times New Roman" w:cs="Times New Roman"/>
          <w:color w:val="000000" w:themeColor="text1"/>
          <w:sz w:val="20"/>
          <w:szCs w:val="20"/>
        </w:rPr>
        <w:t xml:space="preserve"> The pressure mapping: peak locations </w:t>
      </w:r>
      <w:r w:rsidRPr="00462430">
        <w:rPr>
          <w:rFonts w:ascii="Times New Roman" w:hAnsi="Times New Roman" w:cs="Times New Roman"/>
          <w:i/>
          <w:color w:val="000000" w:themeColor="text1"/>
          <w:sz w:val="20"/>
          <w:szCs w:val="20"/>
        </w:rPr>
        <w:t>vs.</w:t>
      </w:r>
      <w:r w:rsidRPr="00462430">
        <w:rPr>
          <w:rFonts w:ascii="Times New Roman" w:hAnsi="Times New Roman" w:cs="Times New Roman"/>
          <w:color w:val="000000" w:themeColor="text1"/>
          <w:sz w:val="20"/>
          <w:szCs w:val="20"/>
        </w:rPr>
        <w:t xml:space="preserve"> corresponding pressures. The minimum sensing resolution was 0.07 mmHg, which corresponds to the water height change of 1.0 mm. </w:t>
      </w:r>
    </w:p>
    <w:p w14:paraId="1840311C" w14:textId="77777777" w:rsidR="00C921DB" w:rsidRDefault="00C921DB">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br w:type="page"/>
      </w:r>
    </w:p>
    <w:p w14:paraId="4104343C" w14:textId="247B1932" w:rsidR="00C921DB" w:rsidRPr="00270DAE" w:rsidRDefault="00C921DB" w:rsidP="00C921DB">
      <w:pPr>
        <w:rPr>
          <w:rFonts w:ascii="Times New Roman" w:hAnsi="Times New Roman" w:cs="Times New Roman"/>
          <w:b/>
          <w:sz w:val="24"/>
          <w:szCs w:val="24"/>
        </w:rPr>
      </w:pPr>
      <w:bookmarkStart w:id="0" w:name="_GoBack"/>
      <w:bookmarkEnd w:id="0"/>
      <w:r w:rsidRPr="00270DAE">
        <w:rPr>
          <w:rFonts w:ascii="Times New Roman" w:hAnsi="Times New Roman" w:cs="Times New Roman"/>
          <w:b/>
          <w:sz w:val="24"/>
          <w:szCs w:val="24"/>
        </w:rPr>
        <w:lastRenderedPageBreak/>
        <w:t>Angle-resolved Sensor Characterization</w:t>
      </w:r>
    </w:p>
    <w:p w14:paraId="0399DEC7" w14:textId="77777777" w:rsidR="00C921DB" w:rsidRPr="00270DAE" w:rsidRDefault="00C921DB" w:rsidP="00C921DB">
      <w:pPr>
        <w:ind w:left="360"/>
        <w:jc w:val="center"/>
        <w:rPr>
          <w:rFonts w:ascii="Times" w:eastAsia="Times New Roman" w:hAnsi="Times" w:cs="Arial"/>
          <w:color w:val="222222"/>
          <w:shd w:val="clear" w:color="auto" w:fill="FFFFFF"/>
        </w:rPr>
      </w:pPr>
    </w:p>
    <w:p w14:paraId="47F596B3" w14:textId="77777777" w:rsidR="005252FC" w:rsidRPr="00270DAE" w:rsidRDefault="005252FC" w:rsidP="005252FC">
      <w:pPr>
        <w:ind w:left="360"/>
        <w:jc w:val="center"/>
        <w:rPr>
          <w:rFonts w:ascii="Times" w:eastAsia="Times New Roman" w:hAnsi="Times" w:cs="Arial"/>
          <w:color w:val="222222"/>
          <w:shd w:val="clear" w:color="auto" w:fill="FFFFFF"/>
        </w:rPr>
      </w:pPr>
      <w:r w:rsidRPr="00270DAE">
        <w:rPr>
          <w:rFonts w:ascii="Times" w:eastAsia="Times New Roman" w:hAnsi="Times" w:cs="Arial"/>
          <w:noProof/>
          <w:color w:val="222222"/>
          <w:shd w:val="clear" w:color="auto" w:fill="FFFFFF"/>
        </w:rPr>
        <w:drawing>
          <wp:inline distT="0" distB="0" distL="0" distR="0" wp14:anchorId="140F8B13" wp14:editId="33572109">
            <wp:extent cx="3148738" cy="2114082"/>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48738" cy="2114082"/>
                    </a:xfrm>
                    <a:prstGeom prst="rect">
                      <a:avLst/>
                    </a:prstGeom>
                  </pic:spPr>
                </pic:pic>
              </a:graphicData>
            </a:graphic>
          </wp:inline>
        </w:drawing>
      </w:r>
    </w:p>
    <w:p w14:paraId="57A7ED1C" w14:textId="33A32001" w:rsidR="006E5122" w:rsidRPr="005252FC" w:rsidRDefault="005252FC" w:rsidP="005252FC">
      <w:pPr>
        <w:spacing w:after="120" w:line="240" w:lineRule="auto"/>
        <w:jc w:val="both"/>
        <w:rPr>
          <w:rFonts w:ascii="Times New Roman" w:hAnsi="Times New Roman" w:cs="Times New Roman"/>
          <w:color w:val="000000" w:themeColor="text1"/>
          <w:sz w:val="20"/>
          <w:szCs w:val="20"/>
        </w:rPr>
      </w:pPr>
      <w:r w:rsidRPr="00270DAE">
        <w:rPr>
          <w:rFonts w:ascii="Times New Roman" w:hAnsi="Times New Roman" w:cs="Times New Roman"/>
          <w:b/>
          <w:color w:val="000000" w:themeColor="text1"/>
          <w:sz w:val="20"/>
          <w:szCs w:val="20"/>
        </w:rPr>
        <w:t>Figure S8. Angle-resolved sensor characterization.</w:t>
      </w:r>
      <w:r w:rsidRPr="00270DAE">
        <w:rPr>
          <w:rFonts w:ascii="Times New Roman" w:eastAsia="Times New Roman" w:hAnsi="Times New Roman" w:cs="Times New Roman"/>
          <w:color w:val="222222"/>
          <w:sz w:val="20"/>
          <w:szCs w:val="20"/>
          <w:shd w:val="clear" w:color="auto" w:fill="FFFFFF"/>
        </w:rPr>
        <w:t xml:space="preserve"> </w:t>
      </w:r>
      <w:r w:rsidRPr="00270DAE">
        <w:rPr>
          <w:rFonts w:ascii="Times New Roman" w:eastAsia="Times New Roman" w:hAnsi="Times New Roman" w:cs="Times New Roman"/>
          <w:b/>
          <w:color w:val="222222"/>
          <w:sz w:val="20"/>
          <w:szCs w:val="20"/>
          <w:shd w:val="clear" w:color="auto" w:fill="FFFFFF"/>
        </w:rPr>
        <w:t>(</w:t>
      </w:r>
      <w:proofErr w:type="spellStart"/>
      <w:r w:rsidRPr="00270DAE">
        <w:rPr>
          <w:rFonts w:ascii="Times New Roman" w:eastAsia="Times New Roman" w:hAnsi="Times New Roman" w:cs="Times New Roman"/>
          <w:b/>
          <w:color w:val="222222"/>
          <w:sz w:val="20"/>
          <w:szCs w:val="20"/>
          <w:shd w:val="clear" w:color="auto" w:fill="FFFFFF"/>
        </w:rPr>
        <w:t>a</w:t>
      </w:r>
      <w:proofErr w:type="spellEnd"/>
      <w:r w:rsidRPr="00270DAE">
        <w:rPr>
          <w:rFonts w:ascii="Times New Roman" w:eastAsia="Times New Roman" w:hAnsi="Times New Roman" w:cs="Times New Roman"/>
          <w:b/>
          <w:color w:val="222222"/>
          <w:sz w:val="20"/>
          <w:szCs w:val="20"/>
          <w:shd w:val="clear" w:color="auto" w:fill="FFFFFF"/>
        </w:rPr>
        <w:t>)</w:t>
      </w:r>
      <w:r w:rsidRPr="00270DAE">
        <w:rPr>
          <w:rFonts w:ascii="Times New Roman" w:eastAsia="Times New Roman" w:hAnsi="Times New Roman" w:cs="Times New Roman"/>
          <w:color w:val="222222"/>
          <w:sz w:val="20"/>
          <w:szCs w:val="20"/>
          <w:shd w:val="clear" w:color="auto" w:fill="FFFFFF"/>
        </w:rPr>
        <w:t xml:space="preserve"> The USB camera image of the sensor: the misalignment between the sensor and the detector is over 3°.  </w:t>
      </w:r>
      <w:r w:rsidRPr="00270DAE">
        <w:rPr>
          <w:rFonts w:ascii="Times New Roman" w:eastAsia="Times New Roman" w:hAnsi="Times New Roman" w:cs="Times New Roman"/>
          <w:b/>
          <w:color w:val="222222"/>
          <w:sz w:val="20"/>
          <w:szCs w:val="20"/>
          <w:shd w:val="clear" w:color="auto" w:fill="FFFFFF"/>
        </w:rPr>
        <w:t>(b)</w:t>
      </w:r>
      <w:r w:rsidRPr="00270DAE">
        <w:rPr>
          <w:rFonts w:ascii="Times New Roman" w:eastAsia="Times New Roman" w:hAnsi="Times New Roman" w:cs="Times New Roman"/>
          <w:color w:val="222222"/>
          <w:sz w:val="20"/>
          <w:szCs w:val="20"/>
          <w:shd w:val="clear" w:color="auto" w:fill="FFFFFF"/>
        </w:rPr>
        <w:t xml:space="preserve"> A bright reflection is observed when the misalignment becomes less than about 3°. </w:t>
      </w:r>
      <w:r w:rsidRPr="00270DAE">
        <w:rPr>
          <w:rFonts w:ascii="Times New Roman" w:eastAsia="Times New Roman" w:hAnsi="Times New Roman" w:cs="Times New Roman"/>
          <w:b/>
          <w:color w:val="222222"/>
          <w:sz w:val="20"/>
          <w:szCs w:val="20"/>
          <w:shd w:val="clear" w:color="auto" w:fill="FFFFFF"/>
        </w:rPr>
        <w:t>(c)</w:t>
      </w:r>
      <w:r w:rsidRPr="00270DAE">
        <w:rPr>
          <w:rFonts w:ascii="Times New Roman" w:eastAsia="Times New Roman" w:hAnsi="Times New Roman" w:cs="Times New Roman"/>
          <w:color w:val="222222"/>
          <w:sz w:val="20"/>
          <w:szCs w:val="20"/>
          <w:shd w:val="clear" w:color="auto" w:fill="FFFFFF"/>
        </w:rPr>
        <w:t xml:space="preserve"> Experimentally characterized IOP identification error vs. measurement angle: When the alignment is within ± 3°, a bright reflection from the sensor is observed through the USB camera, and the error remains below 0.3 mmHg.</w:t>
      </w:r>
    </w:p>
    <w:p w14:paraId="40622FEF" w14:textId="30ED97B4" w:rsidR="00B6659E" w:rsidRPr="00462430" w:rsidRDefault="00B6659E" w:rsidP="00462430">
      <w:pPr>
        <w:spacing w:after="0" w:line="240" w:lineRule="auto"/>
        <w:rPr>
          <w:rFonts w:ascii="Times New Roman" w:hAnsi="Times New Roman" w:cs="Times New Roman"/>
          <w:sz w:val="20"/>
          <w:szCs w:val="20"/>
          <w:lang w:val="en-GB"/>
        </w:rPr>
      </w:pPr>
    </w:p>
    <w:p w14:paraId="05E7B3D8" w14:textId="2437C702" w:rsidR="001C5853" w:rsidRPr="0037516D" w:rsidRDefault="00B6659E" w:rsidP="0037516D">
      <w:pPr>
        <w:spacing w:line="360" w:lineRule="auto"/>
        <w:jc w:val="both"/>
        <w:rPr>
          <w:rFonts w:ascii="Times New Roman" w:hAnsi="Times New Roman" w:cs="Times New Roman"/>
          <w:sz w:val="24"/>
          <w:szCs w:val="24"/>
        </w:rPr>
      </w:pPr>
      <w:r w:rsidRPr="00747FAE">
        <w:rPr>
          <w:rFonts w:ascii="Times New Roman" w:hAnsi="Times New Roman" w:cs="Times New Roman"/>
          <w:sz w:val="24"/>
          <w:szCs w:val="24"/>
          <w:lang w:val="en-GB"/>
        </w:rPr>
        <w:t xml:space="preserve"> </w:t>
      </w:r>
    </w:p>
    <w:sectPr w:rsidR="001C5853" w:rsidRPr="0037516D" w:rsidSect="00462430">
      <w:footerReference w:type="even" r:id="rId18"/>
      <w:footerReference w:type="defaul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BF657F" w14:textId="77777777" w:rsidR="003524F7" w:rsidRDefault="003524F7" w:rsidP="001E34BA">
      <w:pPr>
        <w:spacing w:after="0" w:line="240" w:lineRule="auto"/>
      </w:pPr>
      <w:r>
        <w:separator/>
      </w:r>
    </w:p>
  </w:endnote>
  <w:endnote w:type="continuationSeparator" w:id="0">
    <w:p w14:paraId="1E17C38D" w14:textId="77777777" w:rsidR="003524F7" w:rsidRDefault="003524F7" w:rsidP="001E3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ＭＳ 明朝">
    <w:charset w:val="80"/>
    <w:family w:val="auto"/>
    <w:pitch w:val="variable"/>
    <w:sig w:usb0="E00002FF" w:usb1="6AC7FDFB" w:usb2="08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Batang">
    <w:panose1 w:val="02030600000101010101"/>
    <w:charset w:val="81"/>
    <w:family w:val="auto"/>
    <w:pitch w:val="variable"/>
    <w:sig w:usb0="B00002AF" w:usb1="69D77CFB" w:usb2="00000030" w:usb3="00000000" w:csb0="0008009F" w:csb1="00000000"/>
  </w:font>
  <w:font w:name="Helvetica Neue">
    <w:panose1 w:val="02000503000000020004"/>
    <w:charset w:val="00"/>
    <w:family w:val="auto"/>
    <w:pitch w:val="variable"/>
    <w:sig w:usb0="E50002FF" w:usb1="500079DB" w:usb2="00000010" w:usb3="00000000" w:csb0="00000001" w:csb1="00000000"/>
  </w:font>
  <w:font w:name="MS Gothic">
    <w:panose1 w:val="020B0609070205080204"/>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4CE2B" w14:textId="77777777" w:rsidR="000C38F6" w:rsidRDefault="000C38F6" w:rsidP="004962E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2C9CF5D" w14:textId="77777777" w:rsidR="000C38F6" w:rsidRDefault="000C38F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0ED02" w14:textId="5CBBA2EE" w:rsidR="000C38F6" w:rsidRDefault="000C38F6" w:rsidP="004962E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70DAE">
      <w:rPr>
        <w:rStyle w:val="PageNumber"/>
        <w:noProof/>
      </w:rPr>
      <w:t>12</w:t>
    </w:r>
    <w:r>
      <w:rPr>
        <w:rStyle w:val="PageNumber"/>
      </w:rPr>
      <w:fldChar w:fldCharType="end"/>
    </w:r>
  </w:p>
  <w:p w14:paraId="0538924B" w14:textId="1D42612F" w:rsidR="000C38F6" w:rsidRPr="00462430" w:rsidRDefault="000C38F6">
    <w:pPr>
      <w:pStyle w:val="Footer"/>
      <w:rPr>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2F75F2" w14:textId="77777777" w:rsidR="003524F7" w:rsidRDefault="003524F7" w:rsidP="001E34BA">
      <w:pPr>
        <w:spacing w:after="0" w:line="240" w:lineRule="auto"/>
      </w:pPr>
      <w:r>
        <w:separator/>
      </w:r>
    </w:p>
  </w:footnote>
  <w:footnote w:type="continuationSeparator" w:id="0">
    <w:p w14:paraId="45493465" w14:textId="77777777" w:rsidR="003524F7" w:rsidRDefault="003524F7" w:rsidP="001E34B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1C70DA"/>
    <w:multiLevelType w:val="hybridMultilevel"/>
    <w:tmpl w:val="EFF2C192"/>
    <w:lvl w:ilvl="0" w:tplc="33106652">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062FA2"/>
    <w:multiLevelType w:val="hybridMultilevel"/>
    <w:tmpl w:val="2CEA83CA"/>
    <w:lvl w:ilvl="0" w:tplc="00B2F21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F2A4879"/>
    <w:multiLevelType w:val="hybridMultilevel"/>
    <w:tmpl w:val="AEC08B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853"/>
    <w:rsid w:val="000006AF"/>
    <w:rsid w:val="00002DEA"/>
    <w:rsid w:val="0000344E"/>
    <w:rsid w:val="00004961"/>
    <w:rsid w:val="000073CC"/>
    <w:rsid w:val="0000783F"/>
    <w:rsid w:val="00024E68"/>
    <w:rsid w:val="00026C8C"/>
    <w:rsid w:val="00027DF8"/>
    <w:rsid w:val="000313C7"/>
    <w:rsid w:val="00033E9B"/>
    <w:rsid w:val="000400D2"/>
    <w:rsid w:val="00040F49"/>
    <w:rsid w:val="00043A34"/>
    <w:rsid w:val="00043CD0"/>
    <w:rsid w:val="000456A7"/>
    <w:rsid w:val="00046BFA"/>
    <w:rsid w:val="000539AC"/>
    <w:rsid w:val="00054322"/>
    <w:rsid w:val="000574E7"/>
    <w:rsid w:val="0006094E"/>
    <w:rsid w:val="0006247D"/>
    <w:rsid w:val="000725F5"/>
    <w:rsid w:val="000826EB"/>
    <w:rsid w:val="000874D1"/>
    <w:rsid w:val="000924E9"/>
    <w:rsid w:val="000A1CEF"/>
    <w:rsid w:val="000A583C"/>
    <w:rsid w:val="000B32B1"/>
    <w:rsid w:val="000B4F58"/>
    <w:rsid w:val="000B5884"/>
    <w:rsid w:val="000B604B"/>
    <w:rsid w:val="000B70D6"/>
    <w:rsid w:val="000B7C61"/>
    <w:rsid w:val="000C1191"/>
    <w:rsid w:val="000C1D65"/>
    <w:rsid w:val="000C38F6"/>
    <w:rsid w:val="000C6CD8"/>
    <w:rsid w:val="000E2B36"/>
    <w:rsid w:val="000E6F13"/>
    <w:rsid w:val="000F6694"/>
    <w:rsid w:val="000F6A15"/>
    <w:rsid w:val="00102A86"/>
    <w:rsid w:val="00102D60"/>
    <w:rsid w:val="00102D8E"/>
    <w:rsid w:val="001040EA"/>
    <w:rsid w:val="00117000"/>
    <w:rsid w:val="00121D91"/>
    <w:rsid w:val="00127541"/>
    <w:rsid w:val="0013111E"/>
    <w:rsid w:val="00133210"/>
    <w:rsid w:val="0014039A"/>
    <w:rsid w:val="00140F61"/>
    <w:rsid w:val="001532C7"/>
    <w:rsid w:val="00153FDB"/>
    <w:rsid w:val="00155B07"/>
    <w:rsid w:val="00167887"/>
    <w:rsid w:val="00171919"/>
    <w:rsid w:val="001724DA"/>
    <w:rsid w:val="00172F65"/>
    <w:rsid w:val="001749AF"/>
    <w:rsid w:val="00180073"/>
    <w:rsid w:val="001822C2"/>
    <w:rsid w:val="001873A7"/>
    <w:rsid w:val="001919B8"/>
    <w:rsid w:val="00193209"/>
    <w:rsid w:val="001A06F8"/>
    <w:rsid w:val="001A78FC"/>
    <w:rsid w:val="001A7CD2"/>
    <w:rsid w:val="001C07AA"/>
    <w:rsid w:val="001C0C09"/>
    <w:rsid w:val="001C5853"/>
    <w:rsid w:val="001C6787"/>
    <w:rsid w:val="001D1D3F"/>
    <w:rsid w:val="001E34BA"/>
    <w:rsid w:val="001E405F"/>
    <w:rsid w:val="001F2A30"/>
    <w:rsid w:val="001F3F40"/>
    <w:rsid w:val="001F57BC"/>
    <w:rsid w:val="0020192E"/>
    <w:rsid w:val="00201A76"/>
    <w:rsid w:val="00203822"/>
    <w:rsid w:val="00215F8D"/>
    <w:rsid w:val="00222840"/>
    <w:rsid w:val="00233367"/>
    <w:rsid w:val="00237659"/>
    <w:rsid w:val="00242916"/>
    <w:rsid w:val="00242D21"/>
    <w:rsid w:val="00242D77"/>
    <w:rsid w:val="002446D1"/>
    <w:rsid w:val="002455B8"/>
    <w:rsid w:val="00251C6A"/>
    <w:rsid w:val="00253B19"/>
    <w:rsid w:val="002606D3"/>
    <w:rsid w:val="00267DE9"/>
    <w:rsid w:val="00270DAE"/>
    <w:rsid w:val="00293B94"/>
    <w:rsid w:val="00294F7A"/>
    <w:rsid w:val="002A03BD"/>
    <w:rsid w:val="002A6581"/>
    <w:rsid w:val="002B5861"/>
    <w:rsid w:val="002C3BE0"/>
    <w:rsid w:val="002D59F3"/>
    <w:rsid w:val="002E4F23"/>
    <w:rsid w:val="002E7CEF"/>
    <w:rsid w:val="002F0ACC"/>
    <w:rsid w:val="002F5FE0"/>
    <w:rsid w:val="00301CE3"/>
    <w:rsid w:val="0030251F"/>
    <w:rsid w:val="00305656"/>
    <w:rsid w:val="003201A4"/>
    <w:rsid w:val="003265BA"/>
    <w:rsid w:val="0032768A"/>
    <w:rsid w:val="00332DDD"/>
    <w:rsid w:val="003373A9"/>
    <w:rsid w:val="00340E21"/>
    <w:rsid w:val="003410CA"/>
    <w:rsid w:val="00344145"/>
    <w:rsid w:val="00350338"/>
    <w:rsid w:val="003524F7"/>
    <w:rsid w:val="00362B4E"/>
    <w:rsid w:val="00363A39"/>
    <w:rsid w:val="00365F17"/>
    <w:rsid w:val="00367D1A"/>
    <w:rsid w:val="0037012A"/>
    <w:rsid w:val="0037516D"/>
    <w:rsid w:val="00375767"/>
    <w:rsid w:val="0038120F"/>
    <w:rsid w:val="00394EF8"/>
    <w:rsid w:val="003953E2"/>
    <w:rsid w:val="003A1645"/>
    <w:rsid w:val="003A3902"/>
    <w:rsid w:val="003B4E50"/>
    <w:rsid w:val="003B57E9"/>
    <w:rsid w:val="003B5B3C"/>
    <w:rsid w:val="003C7B9F"/>
    <w:rsid w:val="003D1092"/>
    <w:rsid w:val="003D2767"/>
    <w:rsid w:val="003D6B7A"/>
    <w:rsid w:val="003D7572"/>
    <w:rsid w:val="003F6772"/>
    <w:rsid w:val="00404217"/>
    <w:rsid w:val="004206C3"/>
    <w:rsid w:val="0042408B"/>
    <w:rsid w:val="00427B7F"/>
    <w:rsid w:val="0044198F"/>
    <w:rsid w:val="0044270B"/>
    <w:rsid w:val="004534AD"/>
    <w:rsid w:val="004569E2"/>
    <w:rsid w:val="004611E0"/>
    <w:rsid w:val="00462430"/>
    <w:rsid w:val="00474190"/>
    <w:rsid w:val="0047458B"/>
    <w:rsid w:val="0047647A"/>
    <w:rsid w:val="004808DF"/>
    <w:rsid w:val="00494FE9"/>
    <w:rsid w:val="004962EE"/>
    <w:rsid w:val="004968A8"/>
    <w:rsid w:val="004A15AE"/>
    <w:rsid w:val="004A5A27"/>
    <w:rsid w:val="004B2CE0"/>
    <w:rsid w:val="004C077C"/>
    <w:rsid w:val="004D7C72"/>
    <w:rsid w:val="004E1BD8"/>
    <w:rsid w:val="004E2C2C"/>
    <w:rsid w:val="004F54C9"/>
    <w:rsid w:val="004F7CB6"/>
    <w:rsid w:val="00501D1B"/>
    <w:rsid w:val="005048F6"/>
    <w:rsid w:val="00507D8B"/>
    <w:rsid w:val="005156D0"/>
    <w:rsid w:val="0052236F"/>
    <w:rsid w:val="00523DF0"/>
    <w:rsid w:val="005252FC"/>
    <w:rsid w:val="005277C9"/>
    <w:rsid w:val="00535E1B"/>
    <w:rsid w:val="005448BD"/>
    <w:rsid w:val="0054638C"/>
    <w:rsid w:val="005527B3"/>
    <w:rsid w:val="0055331F"/>
    <w:rsid w:val="005575CE"/>
    <w:rsid w:val="0055783F"/>
    <w:rsid w:val="00560871"/>
    <w:rsid w:val="0056210A"/>
    <w:rsid w:val="0056240F"/>
    <w:rsid w:val="00572360"/>
    <w:rsid w:val="005727DC"/>
    <w:rsid w:val="00575805"/>
    <w:rsid w:val="00577019"/>
    <w:rsid w:val="0058207C"/>
    <w:rsid w:val="00590C53"/>
    <w:rsid w:val="00593D36"/>
    <w:rsid w:val="005968EA"/>
    <w:rsid w:val="005A3D1C"/>
    <w:rsid w:val="005A58CC"/>
    <w:rsid w:val="005A6D4E"/>
    <w:rsid w:val="005A78D1"/>
    <w:rsid w:val="005C1640"/>
    <w:rsid w:val="005D39EB"/>
    <w:rsid w:val="005E0572"/>
    <w:rsid w:val="005E12BE"/>
    <w:rsid w:val="005E2C4E"/>
    <w:rsid w:val="005F0968"/>
    <w:rsid w:val="005F5E2F"/>
    <w:rsid w:val="006067A1"/>
    <w:rsid w:val="006101CE"/>
    <w:rsid w:val="00615DC0"/>
    <w:rsid w:val="00620E9B"/>
    <w:rsid w:val="006234E1"/>
    <w:rsid w:val="006258A9"/>
    <w:rsid w:val="00627886"/>
    <w:rsid w:val="00635B68"/>
    <w:rsid w:val="006433F1"/>
    <w:rsid w:val="00652BD8"/>
    <w:rsid w:val="00660C97"/>
    <w:rsid w:val="0067239D"/>
    <w:rsid w:val="0067338C"/>
    <w:rsid w:val="0067408B"/>
    <w:rsid w:val="006743D8"/>
    <w:rsid w:val="00683106"/>
    <w:rsid w:val="00683362"/>
    <w:rsid w:val="00685EAA"/>
    <w:rsid w:val="00685F7E"/>
    <w:rsid w:val="00687B0D"/>
    <w:rsid w:val="00692C63"/>
    <w:rsid w:val="006A5007"/>
    <w:rsid w:val="006A7EAD"/>
    <w:rsid w:val="006C5569"/>
    <w:rsid w:val="006C5ED5"/>
    <w:rsid w:val="006D120B"/>
    <w:rsid w:val="006D15AB"/>
    <w:rsid w:val="006E3246"/>
    <w:rsid w:val="006E5122"/>
    <w:rsid w:val="006E52FE"/>
    <w:rsid w:val="006E5D07"/>
    <w:rsid w:val="006E7428"/>
    <w:rsid w:val="006F69D1"/>
    <w:rsid w:val="007034C1"/>
    <w:rsid w:val="00706FB7"/>
    <w:rsid w:val="007113AC"/>
    <w:rsid w:val="00714A39"/>
    <w:rsid w:val="00734A2E"/>
    <w:rsid w:val="007560FB"/>
    <w:rsid w:val="00757164"/>
    <w:rsid w:val="007727DF"/>
    <w:rsid w:val="00776DEF"/>
    <w:rsid w:val="00782FE3"/>
    <w:rsid w:val="007910A7"/>
    <w:rsid w:val="007A0CFB"/>
    <w:rsid w:val="007A2EDC"/>
    <w:rsid w:val="007A39D4"/>
    <w:rsid w:val="007A405A"/>
    <w:rsid w:val="007B1E94"/>
    <w:rsid w:val="007C0432"/>
    <w:rsid w:val="007D1893"/>
    <w:rsid w:val="007D4F2C"/>
    <w:rsid w:val="007E1973"/>
    <w:rsid w:val="007E5D35"/>
    <w:rsid w:val="007E6113"/>
    <w:rsid w:val="007E6D03"/>
    <w:rsid w:val="007F028A"/>
    <w:rsid w:val="00804692"/>
    <w:rsid w:val="00805838"/>
    <w:rsid w:val="00815BF4"/>
    <w:rsid w:val="00824556"/>
    <w:rsid w:val="00834A4A"/>
    <w:rsid w:val="0084046E"/>
    <w:rsid w:val="00846538"/>
    <w:rsid w:val="00870ABF"/>
    <w:rsid w:val="00877071"/>
    <w:rsid w:val="008815DF"/>
    <w:rsid w:val="00883B2F"/>
    <w:rsid w:val="00890EC8"/>
    <w:rsid w:val="0089216C"/>
    <w:rsid w:val="008A1AB1"/>
    <w:rsid w:val="008B6A31"/>
    <w:rsid w:val="008C173F"/>
    <w:rsid w:val="008C4EED"/>
    <w:rsid w:val="008C5828"/>
    <w:rsid w:val="008D041B"/>
    <w:rsid w:val="008D38A3"/>
    <w:rsid w:val="008D4A8C"/>
    <w:rsid w:val="008D5D88"/>
    <w:rsid w:val="008E394D"/>
    <w:rsid w:val="008F650F"/>
    <w:rsid w:val="0090065E"/>
    <w:rsid w:val="00903EB3"/>
    <w:rsid w:val="0091718C"/>
    <w:rsid w:val="009260E1"/>
    <w:rsid w:val="00926349"/>
    <w:rsid w:val="009346F5"/>
    <w:rsid w:val="00934A10"/>
    <w:rsid w:val="00935A10"/>
    <w:rsid w:val="00941EC9"/>
    <w:rsid w:val="00965567"/>
    <w:rsid w:val="00972650"/>
    <w:rsid w:val="0097385A"/>
    <w:rsid w:val="00975577"/>
    <w:rsid w:val="00977E93"/>
    <w:rsid w:val="00980681"/>
    <w:rsid w:val="00983821"/>
    <w:rsid w:val="00985CC6"/>
    <w:rsid w:val="009911BC"/>
    <w:rsid w:val="009A24E6"/>
    <w:rsid w:val="009A6AE6"/>
    <w:rsid w:val="009A7A94"/>
    <w:rsid w:val="009B4C4B"/>
    <w:rsid w:val="009B5EB5"/>
    <w:rsid w:val="009C1DDC"/>
    <w:rsid w:val="009D374C"/>
    <w:rsid w:val="009E2C74"/>
    <w:rsid w:val="009E42E5"/>
    <w:rsid w:val="009F0125"/>
    <w:rsid w:val="009F1F89"/>
    <w:rsid w:val="00A26074"/>
    <w:rsid w:val="00A42FBD"/>
    <w:rsid w:val="00A43523"/>
    <w:rsid w:val="00A45CF0"/>
    <w:rsid w:val="00A51193"/>
    <w:rsid w:val="00A57218"/>
    <w:rsid w:val="00A63F44"/>
    <w:rsid w:val="00A65235"/>
    <w:rsid w:val="00A65EEA"/>
    <w:rsid w:val="00A668CA"/>
    <w:rsid w:val="00A67B4C"/>
    <w:rsid w:val="00A703ED"/>
    <w:rsid w:val="00A92A77"/>
    <w:rsid w:val="00A939D7"/>
    <w:rsid w:val="00A95C8B"/>
    <w:rsid w:val="00A979A5"/>
    <w:rsid w:val="00A97A1B"/>
    <w:rsid w:val="00AA119D"/>
    <w:rsid w:val="00AA1AA8"/>
    <w:rsid w:val="00AA3643"/>
    <w:rsid w:val="00AA4B5B"/>
    <w:rsid w:val="00AA6FD4"/>
    <w:rsid w:val="00AA6FFD"/>
    <w:rsid w:val="00AB1D86"/>
    <w:rsid w:val="00AB36D4"/>
    <w:rsid w:val="00AB41B3"/>
    <w:rsid w:val="00AC3D9F"/>
    <w:rsid w:val="00AC7428"/>
    <w:rsid w:val="00AD0637"/>
    <w:rsid w:val="00AD10A4"/>
    <w:rsid w:val="00AE15A2"/>
    <w:rsid w:val="00AE34CA"/>
    <w:rsid w:val="00AE6FE7"/>
    <w:rsid w:val="00AF4B03"/>
    <w:rsid w:val="00AF669C"/>
    <w:rsid w:val="00B01559"/>
    <w:rsid w:val="00B01924"/>
    <w:rsid w:val="00B04E9E"/>
    <w:rsid w:val="00B05484"/>
    <w:rsid w:val="00B0585D"/>
    <w:rsid w:val="00B07409"/>
    <w:rsid w:val="00B110EC"/>
    <w:rsid w:val="00B13EB1"/>
    <w:rsid w:val="00B3082E"/>
    <w:rsid w:val="00B34F4E"/>
    <w:rsid w:val="00B353C8"/>
    <w:rsid w:val="00B35803"/>
    <w:rsid w:val="00B3581D"/>
    <w:rsid w:val="00B40967"/>
    <w:rsid w:val="00B4198E"/>
    <w:rsid w:val="00B442BD"/>
    <w:rsid w:val="00B45E64"/>
    <w:rsid w:val="00B5550B"/>
    <w:rsid w:val="00B61D7B"/>
    <w:rsid w:val="00B64AA3"/>
    <w:rsid w:val="00B6659E"/>
    <w:rsid w:val="00B71DAB"/>
    <w:rsid w:val="00B733F4"/>
    <w:rsid w:val="00B74486"/>
    <w:rsid w:val="00B8052B"/>
    <w:rsid w:val="00B87C82"/>
    <w:rsid w:val="00BB1D3B"/>
    <w:rsid w:val="00BB4604"/>
    <w:rsid w:val="00BC0D9F"/>
    <w:rsid w:val="00BD783E"/>
    <w:rsid w:val="00BE2508"/>
    <w:rsid w:val="00BE5B21"/>
    <w:rsid w:val="00BF0464"/>
    <w:rsid w:val="00BF19BE"/>
    <w:rsid w:val="00BF4CD6"/>
    <w:rsid w:val="00C04886"/>
    <w:rsid w:val="00C05F56"/>
    <w:rsid w:val="00C10472"/>
    <w:rsid w:val="00C11C56"/>
    <w:rsid w:val="00C14480"/>
    <w:rsid w:val="00C14E04"/>
    <w:rsid w:val="00C16E8B"/>
    <w:rsid w:val="00C20A86"/>
    <w:rsid w:val="00C20D91"/>
    <w:rsid w:val="00C3334D"/>
    <w:rsid w:val="00C44E29"/>
    <w:rsid w:val="00C45486"/>
    <w:rsid w:val="00C56F64"/>
    <w:rsid w:val="00C67EB5"/>
    <w:rsid w:val="00C713FA"/>
    <w:rsid w:val="00C71F55"/>
    <w:rsid w:val="00C74017"/>
    <w:rsid w:val="00C740B8"/>
    <w:rsid w:val="00C750C3"/>
    <w:rsid w:val="00C76716"/>
    <w:rsid w:val="00C76848"/>
    <w:rsid w:val="00C8437B"/>
    <w:rsid w:val="00C843D2"/>
    <w:rsid w:val="00C86644"/>
    <w:rsid w:val="00C921DB"/>
    <w:rsid w:val="00C92A60"/>
    <w:rsid w:val="00C978CA"/>
    <w:rsid w:val="00CA122A"/>
    <w:rsid w:val="00CB2102"/>
    <w:rsid w:val="00CB2B52"/>
    <w:rsid w:val="00CB63AE"/>
    <w:rsid w:val="00CB658E"/>
    <w:rsid w:val="00CC4732"/>
    <w:rsid w:val="00CC4F76"/>
    <w:rsid w:val="00CE0289"/>
    <w:rsid w:val="00CE11A9"/>
    <w:rsid w:val="00CE687B"/>
    <w:rsid w:val="00CF68A7"/>
    <w:rsid w:val="00D15342"/>
    <w:rsid w:val="00D1616F"/>
    <w:rsid w:val="00D17348"/>
    <w:rsid w:val="00D17F5B"/>
    <w:rsid w:val="00D23655"/>
    <w:rsid w:val="00D2420C"/>
    <w:rsid w:val="00D30EDB"/>
    <w:rsid w:val="00D323AE"/>
    <w:rsid w:val="00D350C7"/>
    <w:rsid w:val="00D37416"/>
    <w:rsid w:val="00D40B89"/>
    <w:rsid w:val="00D41E39"/>
    <w:rsid w:val="00D43A93"/>
    <w:rsid w:val="00D43FC4"/>
    <w:rsid w:val="00D44583"/>
    <w:rsid w:val="00D50FB8"/>
    <w:rsid w:val="00D56A87"/>
    <w:rsid w:val="00D643BF"/>
    <w:rsid w:val="00D67F51"/>
    <w:rsid w:val="00D72C6A"/>
    <w:rsid w:val="00D807DF"/>
    <w:rsid w:val="00D87946"/>
    <w:rsid w:val="00D9182F"/>
    <w:rsid w:val="00D95F50"/>
    <w:rsid w:val="00DA00AD"/>
    <w:rsid w:val="00DA47AE"/>
    <w:rsid w:val="00DA666B"/>
    <w:rsid w:val="00DB2897"/>
    <w:rsid w:val="00DB2EAE"/>
    <w:rsid w:val="00DB65A7"/>
    <w:rsid w:val="00DB7807"/>
    <w:rsid w:val="00DC5E21"/>
    <w:rsid w:val="00DD00FD"/>
    <w:rsid w:val="00DD5EB0"/>
    <w:rsid w:val="00DD7F5F"/>
    <w:rsid w:val="00DE5763"/>
    <w:rsid w:val="00DE69DD"/>
    <w:rsid w:val="00DE7380"/>
    <w:rsid w:val="00DF168A"/>
    <w:rsid w:val="00DF428A"/>
    <w:rsid w:val="00E06125"/>
    <w:rsid w:val="00E1302B"/>
    <w:rsid w:val="00E15B3E"/>
    <w:rsid w:val="00E20FB4"/>
    <w:rsid w:val="00E2355D"/>
    <w:rsid w:val="00E36ECB"/>
    <w:rsid w:val="00E41118"/>
    <w:rsid w:val="00E447E8"/>
    <w:rsid w:val="00E4508B"/>
    <w:rsid w:val="00E4659A"/>
    <w:rsid w:val="00E62472"/>
    <w:rsid w:val="00E70C25"/>
    <w:rsid w:val="00E72C8E"/>
    <w:rsid w:val="00E760B0"/>
    <w:rsid w:val="00E921A6"/>
    <w:rsid w:val="00E9611B"/>
    <w:rsid w:val="00EB0E77"/>
    <w:rsid w:val="00EC118D"/>
    <w:rsid w:val="00EC3B49"/>
    <w:rsid w:val="00EC6FB8"/>
    <w:rsid w:val="00ED170C"/>
    <w:rsid w:val="00ED4DC8"/>
    <w:rsid w:val="00ED6038"/>
    <w:rsid w:val="00EE591A"/>
    <w:rsid w:val="00EE5D92"/>
    <w:rsid w:val="00EE68E4"/>
    <w:rsid w:val="00EF04C8"/>
    <w:rsid w:val="00EF5B11"/>
    <w:rsid w:val="00F03AD9"/>
    <w:rsid w:val="00F1611E"/>
    <w:rsid w:val="00F256F9"/>
    <w:rsid w:val="00F26C00"/>
    <w:rsid w:val="00F37D06"/>
    <w:rsid w:val="00F43635"/>
    <w:rsid w:val="00F45C07"/>
    <w:rsid w:val="00F47F44"/>
    <w:rsid w:val="00F509E7"/>
    <w:rsid w:val="00F53C11"/>
    <w:rsid w:val="00F573A6"/>
    <w:rsid w:val="00F60F98"/>
    <w:rsid w:val="00F67667"/>
    <w:rsid w:val="00F76669"/>
    <w:rsid w:val="00F819C3"/>
    <w:rsid w:val="00F832AF"/>
    <w:rsid w:val="00F835F0"/>
    <w:rsid w:val="00F85DB2"/>
    <w:rsid w:val="00F87EC2"/>
    <w:rsid w:val="00F96936"/>
    <w:rsid w:val="00FA2E7F"/>
    <w:rsid w:val="00FA7A13"/>
    <w:rsid w:val="00FB0FDD"/>
    <w:rsid w:val="00FB48CD"/>
    <w:rsid w:val="00FC264C"/>
    <w:rsid w:val="00FE4F9E"/>
    <w:rsid w:val="00FF2B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C0E3A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Batang"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C5853"/>
    <w:pPr>
      <w:spacing w:after="160" w:line="259" w:lineRule="auto"/>
    </w:pPr>
    <w:rPr>
      <w:rFonts w:eastAsiaTheme="minorEastAsia"/>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6A31"/>
    <w:pPr>
      <w:ind w:left="720"/>
      <w:contextualSpacing/>
    </w:pPr>
  </w:style>
  <w:style w:type="paragraph" w:styleId="Header">
    <w:name w:val="header"/>
    <w:basedOn w:val="Normal"/>
    <w:link w:val="HeaderChar"/>
    <w:uiPriority w:val="99"/>
    <w:unhideWhenUsed/>
    <w:rsid w:val="001E34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34BA"/>
    <w:rPr>
      <w:rFonts w:eastAsiaTheme="minorEastAsia"/>
      <w:sz w:val="22"/>
      <w:szCs w:val="22"/>
      <w:lang w:eastAsia="ko-KR"/>
    </w:rPr>
  </w:style>
  <w:style w:type="paragraph" w:styleId="Footer">
    <w:name w:val="footer"/>
    <w:basedOn w:val="Normal"/>
    <w:link w:val="FooterChar"/>
    <w:uiPriority w:val="99"/>
    <w:unhideWhenUsed/>
    <w:rsid w:val="001E34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34BA"/>
    <w:rPr>
      <w:rFonts w:eastAsiaTheme="minorEastAsia"/>
      <w:sz w:val="22"/>
      <w:szCs w:val="22"/>
      <w:lang w:eastAsia="ko-KR"/>
    </w:rPr>
  </w:style>
  <w:style w:type="character" w:styleId="CommentReference">
    <w:name w:val="annotation reference"/>
    <w:basedOn w:val="DefaultParagraphFont"/>
    <w:uiPriority w:val="99"/>
    <w:semiHidden/>
    <w:unhideWhenUsed/>
    <w:rsid w:val="00C92A60"/>
    <w:rPr>
      <w:sz w:val="18"/>
      <w:szCs w:val="18"/>
    </w:rPr>
  </w:style>
  <w:style w:type="paragraph" w:styleId="CommentText">
    <w:name w:val="annotation text"/>
    <w:basedOn w:val="Normal"/>
    <w:link w:val="CommentTextChar"/>
    <w:uiPriority w:val="99"/>
    <w:unhideWhenUsed/>
    <w:rsid w:val="00C92A60"/>
    <w:pPr>
      <w:spacing w:line="240" w:lineRule="auto"/>
    </w:pPr>
    <w:rPr>
      <w:sz w:val="24"/>
      <w:szCs w:val="24"/>
    </w:rPr>
  </w:style>
  <w:style w:type="character" w:customStyle="1" w:styleId="CommentTextChar">
    <w:name w:val="Comment Text Char"/>
    <w:basedOn w:val="DefaultParagraphFont"/>
    <w:link w:val="CommentText"/>
    <w:uiPriority w:val="99"/>
    <w:semiHidden/>
    <w:rsid w:val="00C92A60"/>
    <w:rPr>
      <w:rFonts w:eastAsiaTheme="minorEastAsia"/>
      <w:lang w:eastAsia="ko-KR"/>
    </w:rPr>
  </w:style>
  <w:style w:type="paragraph" w:styleId="BalloonText">
    <w:name w:val="Balloon Text"/>
    <w:basedOn w:val="Normal"/>
    <w:link w:val="BalloonTextChar"/>
    <w:uiPriority w:val="99"/>
    <w:semiHidden/>
    <w:unhideWhenUsed/>
    <w:rsid w:val="00C92A6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92A60"/>
    <w:rPr>
      <w:rFonts w:ascii="Times New Roman" w:eastAsiaTheme="minorEastAsia" w:hAnsi="Times New Roman" w:cs="Times New Roman"/>
      <w:sz w:val="18"/>
      <w:szCs w:val="18"/>
      <w:lang w:eastAsia="ko-KR"/>
    </w:rPr>
  </w:style>
  <w:style w:type="paragraph" w:styleId="NormalWeb">
    <w:name w:val="Normal (Web)"/>
    <w:basedOn w:val="Normal"/>
    <w:uiPriority w:val="99"/>
    <w:semiHidden/>
    <w:unhideWhenUsed/>
    <w:rsid w:val="008A1AB1"/>
    <w:pPr>
      <w:spacing w:before="100" w:beforeAutospacing="1" w:after="100" w:afterAutospacing="1" w:line="240" w:lineRule="auto"/>
    </w:pPr>
    <w:rPr>
      <w:rFonts w:ascii="Times New Roman" w:hAnsi="Times New Roman" w:cs="Times New Roman"/>
      <w:sz w:val="24"/>
      <w:szCs w:val="24"/>
      <w:lang w:eastAsia="en-US"/>
    </w:rPr>
  </w:style>
  <w:style w:type="paragraph" w:customStyle="1" w:styleId="Default">
    <w:name w:val="Default"/>
    <w:rsid w:val="008C173F"/>
    <w:pPr>
      <w:widowControl w:val="0"/>
      <w:autoSpaceDE w:val="0"/>
      <w:autoSpaceDN w:val="0"/>
      <w:adjustRightInd w:val="0"/>
    </w:pPr>
    <w:rPr>
      <w:rFonts w:ascii="Arial" w:hAnsi="Arial" w:cs="Arial"/>
      <w:color w:val="000000"/>
    </w:rPr>
  </w:style>
  <w:style w:type="character" w:styleId="PageNumber">
    <w:name w:val="page number"/>
    <w:basedOn w:val="DefaultParagraphFont"/>
    <w:uiPriority w:val="99"/>
    <w:semiHidden/>
    <w:unhideWhenUsed/>
    <w:rsid w:val="00706FB7"/>
  </w:style>
  <w:style w:type="paragraph" w:styleId="CommentSubject">
    <w:name w:val="annotation subject"/>
    <w:basedOn w:val="CommentText"/>
    <w:next w:val="CommentText"/>
    <w:link w:val="CommentSubjectChar"/>
    <w:uiPriority w:val="99"/>
    <w:semiHidden/>
    <w:unhideWhenUsed/>
    <w:rsid w:val="005156D0"/>
    <w:rPr>
      <w:b/>
      <w:bCs/>
      <w:sz w:val="20"/>
      <w:szCs w:val="20"/>
    </w:rPr>
  </w:style>
  <w:style w:type="character" w:customStyle="1" w:styleId="CommentSubjectChar">
    <w:name w:val="Comment Subject Char"/>
    <w:basedOn w:val="CommentTextChar"/>
    <w:link w:val="CommentSubject"/>
    <w:uiPriority w:val="99"/>
    <w:semiHidden/>
    <w:rsid w:val="005156D0"/>
    <w:rPr>
      <w:rFonts w:eastAsiaTheme="minorEastAsia"/>
      <w:b/>
      <w:bCs/>
      <w:sz w:val="20"/>
      <w:szCs w:val="20"/>
      <w:lang w:eastAsia="ko-KR"/>
    </w:rPr>
  </w:style>
  <w:style w:type="paragraph" w:styleId="Revision">
    <w:name w:val="Revision"/>
    <w:hidden/>
    <w:uiPriority w:val="99"/>
    <w:semiHidden/>
    <w:rsid w:val="006F69D1"/>
    <w:rPr>
      <w:rFonts w:eastAsiaTheme="minorEastAsia"/>
      <w:sz w:val="22"/>
      <w:szCs w:val="22"/>
      <w:lang w:eastAsia="ko-KR"/>
    </w:rPr>
  </w:style>
  <w:style w:type="paragraph" w:styleId="EndnoteText">
    <w:name w:val="endnote text"/>
    <w:basedOn w:val="Normal"/>
    <w:link w:val="EndnoteTextChar"/>
    <w:uiPriority w:val="99"/>
    <w:unhideWhenUsed/>
    <w:rsid w:val="004962EE"/>
    <w:pPr>
      <w:spacing w:after="0" w:line="240" w:lineRule="auto"/>
    </w:pPr>
    <w:rPr>
      <w:sz w:val="24"/>
      <w:szCs w:val="24"/>
    </w:rPr>
  </w:style>
  <w:style w:type="character" w:customStyle="1" w:styleId="EndnoteTextChar">
    <w:name w:val="Endnote Text Char"/>
    <w:basedOn w:val="DefaultParagraphFont"/>
    <w:link w:val="EndnoteText"/>
    <w:uiPriority w:val="99"/>
    <w:rsid w:val="004962EE"/>
    <w:rPr>
      <w:rFonts w:eastAsiaTheme="minorEastAsia"/>
      <w:lang w:eastAsia="ko-KR"/>
    </w:rPr>
  </w:style>
  <w:style w:type="character" w:styleId="EndnoteReference">
    <w:name w:val="endnote reference"/>
    <w:basedOn w:val="DefaultParagraphFont"/>
    <w:uiPriority w:val="99"/>
    <w:unhideWhenUsed/>
    <w:rsid w:val="004962EE"/>
    <w:rPr>
      <w:vertAlign w:val="superscript"/>
    </w:rPr>
  </w:style>
  <w:style w:type="paragraph" w:styleId="FootnoteText">
    <w:name w:val="footnote text"/>
    <w:basedOn w:val="Normal"/>
    <w:link w:val="FootnoteTextChar"/>
    <w:uiPriority w:val="99"/>
    <w:unhideWhenUsed/>
    <w:rsid w:val="004962EE"/>
    <w:pPr>
      <w:spacing w:after="0" w:line="240" w:lineRule="auto"/>
    </w:pPr>
    <w:rPr>
      <w:sz w:val="24"/>
      <w:szCs w:val="24"/>
    </w:rPr>
  </w:style>
  <w:style w:type="character" w:customStyle="1" w:styleId="FootnoteTextChar">
    <w:name w:val="Footnote Text Char"/>
    <w:basedOn w:val="DefaultParagraphFont"/>
    <w:link w:val="FootnoteText"/>
    <w:uiPriority w:val="99"/>
    <w:rsid w:val="004962EE"/>
    <w:rPr>
      <w:rFonts w:eastAsiaTheme="minorEastAsia"/>
      <w:lang w:eastAsia="ko-KR"/>
    </w:rPr>
  </w:style>
  <w:style w:type="character" w:styleId="FootnoteReference">
    <w:name w:val="footnote reference"/>
    <w:basedOn w:val="DefaultParagraphFont"/>
    <w:uiPriority w:val="99"/>
    <w:unhideWhenUsed/>
    <w:rsid w:val="004962EE"/>
    <w:rPr>
      <w:vertAlign w:val="superscript"/>
    </w:rPr>
  </w:style>
  <w:style w:type="table" w:styleId="TableGrid">
    <w:name w:val="Table Grid"/>
    <w:basedOn w:val="TableNormal"/>
    <w:uiPriority w:val="39"/>
    <w:rsid w:val="004962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D1D3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114677">
      <w:bodyDiv w:val="1"/>
      <w:marLeft w:val="0"/>
      <w:marRight w:val="0"/>
      <w:marTop w:val="0"/>
      <w:marBottom w:val="0"/>
      <w:divBdr>
        <w:top w:val="none" w:sz="0" w:space="0" w:color="auto"/>
        <w:left w:val="none" w:sz="0" w:space="0" w:color="auto"/>
        <w:bottom w:val="none" w:sz="0" w:space="0" w:color="auto"/>
        <w:right w:val="none" w:sz="0" w:space="0" w:color="auto"/>
      </w:divBdr>
      <w:divsChild>
        <w:div w:id="1692417903">
          <w:marLeft w:val="0"/>
          <w:marRight w:val="0"/>
          <w:marTop w:val="0"/>
          <w:marBottom w:val="0"/>
          <w:divBdr>
            <w:top w:val="none" w:sz="0" w:space="0" w:color="auto"/>
            <w:left w:val="none" w:sz="0" w:space="0" w:color="auto"/>
            <w:bottom w:val="none" w:sz="0" w:space="0" w:color="auto"/>
            <w:right w:val="none" w:sz="0" w:space="0" w:color="auto"/>
          </w:divBdr>
          <w:divsChild>
            <w:div w:id="647132374">
              <w:marLeft w:val="0"/>
              <w:marRight w:val="0"/>
              <w:marTop w:val="0"/>
              <w:marBottom w:val="0"/>
              <w:divBdr>
                <w:top w:val="none" w:sz="0" w:space="0" w:color="auto"/>
                <w:left w:val="none" w:sz="0" w:space="0" w:color="auto"/>
                <w:bottom w:val="none" w:sz="0" w:space="0" w:color="auto"/>
                <w:right w:val="none" w:sz="0" w:space="0" w:color="auto"/>
              </w:divBdr>
              <w:divsChild>
                <w:div w:id="153696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418605">
      <w:bodyDiv w:val="1"/>
      <w:marLeft w:val="0"/>
      <w:marRight w:val="0"/>
      <w:marTop w:val="0"/>
      <w:marBottom w:val="0"/>
      <w:divBdr>
        <w:top w:val="none" w:sz="0" w:space="0" w:color="auto"/>
        <w:left w:val="none" w:sz="0" w:space="0" w:color="auto"/>
        <w:bottom w:val="none" w:sz="0" w:space="0" w:color="auto"/>
        <w:right w:val="none" w:sz="0" w:space="0" w:color="auto"/>
      </w:divBdr>
      <w:divsChild>
        <w:div w:id="774833957">
          <w:marLeft w:val="0"/>
          <w:marRight w:val="0"/>
          <w:marTop w:val="0"/>
          <w:marBottom w:val="0"/>
          <w:divBdr>
            <w:top w:val="none" w:sz="0" w:space="0" w:color="auto"/>
            <w:left w:val="none" w:sz="0" w:space="0" w:color="auto"/>
            <w:bottom w:val="none" w:sz="0" w:space="0" w:color="auto"/>
            <w:right w:val="none" w:sz="0" w:space="0" w:color="auto"/>
          </w:divBdr>
          <w:divsChild>
            <w:div w:id="1931812704">
              <w:marLeft w:val="0"/>
              <w:marRight w:val="0"/>
              <w:marTop w:val="0"/>
              <w:marBottom w:val="0"/>
              <w:divBdr>
                <w:top w:val="none" w:sz="0" w:space="0" w:color="auto"/>
                <w:left w:val="none" w:sz="0" w:space="0" w:color="auto"/>
                <w:bottom w:val="none" w:sz="0" w:space="0" w:color="auto"/>
                <w:right w:val="none" w:sz="0" w:space="0" w:color="auto"/>
              </w:divBdr>
              <w:divsChild>
                <w:div w:id="145197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02404">
      <w:bodyDiv w:val="1"/>
      <w:marLeft w:val="0"/>
      <w:marRight w:val="0"/>
      <w:marTop w:val="0"/>
      <w:marBottom w:val="0"/>
      <w:divBdr>
        <w:top w:val="none" w:sz="0" w:space="0" w:color="auto"/>
        <w:left w:val="none" w:sz="0" w:space="0" w:color="auto"/>
        <w:bottom w:val="none" w:sz="0" w:space="0" w:color="auto"/>
        <w:right w:val="none" w:sz="0" w:space="0" w:color="auto"/>
      </w:divBdr>
      <w:divsChild>
        <w:div w:id="1710833898">
          <w:marLeft w:val="0"/>
          <w:marRight w:val="0"/>
          <w:marTop w:val="0"/>
          <w:marBottom w:val="0"/>
          <w:divBdr>
            <w:top w:val="none" w:sz="0" w:space="0" w:color="auto"/>
            <w:left w:val="none" w:sz="0" w:space="0" w:color="auto"/>
            <w:bottom w:val="none" w:sz="0" w:space="0" w:color="auto"/>
            <w:right w:val="none" w:sz="0" w:space="0" w:color="auto"/>
          </w:divBdr>
          <w:divsChild>
            <w:div w:id="1940212480">
              <w:marLeft w:val="0"/>
              <w:marRight w:val="0"/>
              <w:marTop w:val="0"/>
              <w:marBottom w:val="0"/>
              <w:divBdr>
                <w:top w:val="none" w:sz="0" w:space="0" w:color="auto"/>
                <w:left w:val="none" w:sz="0" w:space="0" w:color="auto"/>
                <w:bottom w:val="none" w:sz="0" w:space="0" w:color="auto"/>
                <w:right w:val="none" w:sz="0" w:space="0" w:color="auto"/>
              </w:divBdr>
              <w:divsChild>
                <w:div w:id="1249342835">
                  <w:marLeft w:val="0"/>
                  <w:marRight w:val="0"/>
                  <w:marTop w:val="0"/>
                  <w:marBottom w:val="0"/>
                  <w:divBdr>
                    <w:top w:val="none" w:sz="0" w:space="0" w:color="auto"/>
                    <w:left w:val="none" w:sz="0" w:space="0" w:color="auto"/>
                    <w:bottom w:val="none" w:sz="0" w:space="0" w:color="auto"/>
                    <w:right w:val="none" w:sz="0" w:space="0" w:color="auto"/>
                  </w:divBdr>
                  <w:divsChild>
                    <w:div w:id="11477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hchoo@caltech.edu)"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david.sretavan@ucsf.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5CEAED-CF3C-4842-AC84-510FDE3A2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2657</Words>
  <Characters>15148</Characters>
  <Application>Microsoft Macintosh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California Institute of Technology</Company>
  <LinksUpToDate>false</LinksUpToDate>
  <CharactersWithSpaces>17770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Jeong Oen Lee</dc:creator>
  <cp:keywords/>
  <dc:description/>
  <cp:lastModifiedBy>Jeong Oen Lee</cp:lastModifiedBy>
  <cp:revision>3</cp:revision>
  <dcterms:created xsi:type="dcterms:W3CDTF">2017-07-07T06:27:00Z</dcterms:created>
  <dcterms:modified xsi:type="dcterms:W3CDTF">2017-07-07T06:43:00Z</dcterms:modified>
</cp:coreProperties>
</file>