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97DDE8" w14:textId="0C4D3EEE" w:rsidR="00F74BC0" w:rsidRPr="00F74BC0" w:rsidRDefault="00F74BC0" w:rsidP="00F74BC0">
      <w:pPr>
        <w:pStyle w:val="Heading1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74BC0">
        <w:rPr>
          <w:rFonts w:ascii="Times New Roman" w:hAnsi="Times New Roman" w:cs="Times New Roman"/>
          <w:b/>
          <w:i/>
          <w:sz w:val="32"/>
          <w:szCs w:val="32"/>
        </w:rPr>
        <w:t>Supplementary materials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for</w:t>
      </w:r>
    </w:p>
    <w:p w14:paraId="7D9C14ED" w14:textId="77777777" w:rsidR="000F29D2" w:rsidRPr="00C416D1" w:rsidRDefault="000F29D2" w:rsidP="000F29D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</w:t>
      </w:r>
      <w:r w:rsidRPr="00C416D1">
        <w:rPr>
          <w:b/>
          <w:sz w:val="36"/>
          <w:szCs w:val="36"/>
        </w:rPr>
        <w:t>eclining diurnal temperature range in the North China Plain</w:t>
      </w:r>
      <w:r>
        <w:rPr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 xml:space="preserve">related </w:t>
      </w:r>
      <w:r w:rsidRPr="003A484E">
        <w:rPr>
          <w:rFonts w:hint="eastAsia"/>
          <w:b/>
          <w:sz w:val="36"/>
          <w:szCs w:val="36"/>
        </w:rPr>
        <w:t>to</w:t>
      </w:r>
      <w:r w:rsidRPr="003A484E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environmental </w:t>
      </w:r>
      <w:r>
        <w:rPr>
          <w:rFonts w:hint="eastAsia"/>
          <w:b/>
          <w:sz w:val="36"/>
          <w:szCs w:val="36"/>
        </w:rPr>
        <w:t>changes</w:t>
      </w:r>
    </w:p>
    <w:p w14:paraId="6D4BC08D" w14:textId="77777777" w:rsidR="004A4061" w:rsidRPr="00C416D1" w:rsidRDefault="004A4061" w:rsidP="004A4061">
      <w:pPr>
        <w:jc w:val="both"/>
        <w:rPr>
          <w:b/>
          <w:sz w:val="36"/>
          <w:szCs w:val="36"/>
        </w:rPr>
      </w:pPr>
      <w:r w:rsidRPr="00C416D1">
        <w:rPr>
          <w:b/>
          <w:sz w:val="36"/>
          <w:szCs w:val="36"/>
        </w:rPr>
        <w:t xml:space="preserve">   </w:t>
      </w:r>
    </w:p>
    <w:p w14:paraId="2239C2F1" w14:textId="77777777" w:rsidR="002F4F73" w:rsidRPr="002F4F73" w:rsidRDefault="002F4F73" w:rsidP="002F4F73">
      <w:pPr>
        <w:jc w:val="center"/>
        <w:rPr>
          <w:rFonts w:eastAsia="等线"/>
          <w:vertAlign w:val="superscript"/>
        </w:rPr>
      </w:pPr>
      <w:proofErr w:type="spellStart"/>
      <w:r w:rsidRPr="002F4F73">
        <w:rPr>
          <w:rFonts w:eastAsia="等线"/>
        </w:rPr>
        <w:t>Weitao</w:t>
      </w:r>
      <w:proofErr w:type="spellEnd"/>
      <w:r w:rsidRPr="002F4F73">
        <w:rPr>
          <w:rFonts w:eastAsia="等线"/>
        </w:rPr>
        <w:t xml:space="preserve"> </w:t>
      </w:r>
      <w:proofErr w:type="spellStart"/>
      <w:r w:rsidRPr="002F4F73">
        <w:rPr>
          <w:rFonts w:eastAsia="等线"/>
        </w:rPr>
        <w:t>Xue</w:t>
      </w:r>
      <w:r w:rsidRPr="002F4F73">
        <w:rPr>
          <w:rFonts w:eastAsia="等线"/>
          <w:vertAlign w:val="superscript"/>
        </w:rPr>
        <w:t>a</w:t>
      </w:r>
      <w:proofErr w:type="spellEnd"/>
      <w:r w:rsidRPr="002F4F73">
        <w:rPr>
          <w:rFonts w:eastAsia="等线" w:hint="eastAsia"/>
          <w:vertAlign w:val="superscript"/>
        </w:rPr>
        <w:t>,</w:t>
      </w:r>
      <w:r w:rsidRPr="002F4F73">
        <w:rPr>
          <w:rFonts w:eastAsia="等线"/>
          <w:vertAlign w:val="superscript"/>
        </w:rPr>
        <w:t xml:space="preserve"> b</w:t>
      </w:r>
      <w:r w:rsidRPr="002F4F73">
        <w:rPr>
          <w:rFonts w:eastAsia="等线"/>
        </w:rPr>
        <w:t>,</w:t>
      </w:r>
      <w:r w:rsidRPr="002F4F73">
        <w:rPr>
          <w:rFonts w:eastAsia="等线" w:hint="eastAsia"/>
        </w:rPr>
        <w:t xml:space="preserve"> </w:t>
      </w:r>
      <w:r w:rsidRPr="002F4F73">
        <w:rPr>
          <w:rFonts w:eastAsia="等线"/>
        </w:rPr>
        <w:t xml:space="preserve">Jianping </w:t>
      </w:r>
      <w:proofErr w:type="spellStart"/>
      <w:proofErr w:type="gramStart"/>
      <w:r w:rsidRPr="002F4F73">
        <w:rPr>
          <w:rFonts w:eastAsia="等线"/>
        </w:rPr>
        <w:t>Guo</w:t>
      </w:r>
      <w:r w:rsidRPr="002F4F73">
        <w:rPr>
          <w:rFonts w:eastAsia="等线"/>
          <w:vertAlign w:val="superscript"/>
        </w:rPr>
        <w:t>b</w:t>
      </w:r>
      <w:proofErr w:type="spellEnd"/>
      <w:r w:rsidRPr="002F4F73">
        <w:rPr>
          <w:rFonts w:eastAsia="等线"/>
          <w:vertAlign w:val="superscript"/>
        </w:rPr>
        <w:t>,*</w:t>
      </w:r>
      <w:proofErr w:type="gramEnd"/>
      <w:r w:rsidRPr="002F4F73">
        <w:rPr>
          <w:rFonts w:eastAsia="等线" w:hint="eastAsia"/>
        </w:rPr>
        <w:t xml:space="preserve">, Yong </w:t>
      </w:r>
      <w:proofErr w:type="spellStart"/>
      <w:r w:rsidRPr="002F4F73">
        <w:rPr>
          <w:rFonts w:eastAsia="等线" w:hint="eastAsia"/>
        </w:rPr>
        <w:t>Zhang</w:t>
      </w:r>
      <w:r w:rsidRPr="002F4F73">
        <w:rPr>
          <w:rFonts w:eastAsia="等线"/>
          <w:vertAlign w:val="superscript"/>
        </w:rPr>
        <w:t>c</w:t>
      </w:r>
      <w:proofErr w:type="spellEnd"/>
      <w:r w:rsidRPr="002F4F73">
        <w:rPr>
          <w:rFonts w:eastAsia="等线" w:hint="eastAsia"/>
        </w:rPr>
        <w:t xml:space="preserve">, </w:t>
      </w:r>
      <w:proofErr w:type="spellStart"/>
      <w:r w:rsidRPr="002F4F73">
        <w:rPr>
          <w:rFonts w:eastAsia="等线"/>
        </w:rPr>
        <w:t>Shunwu</w:t>
      </w:r>
      <w:proofErr w:type="spellEnd"/>
      <w:r w:rsidRPr="002F4F73">
        <w:rPr>
          <w:rFonts w:eastAsia="等线"/>
        </w:rPr>
        <w:t xml:space="preserve"> </w:t>
      </w:r>
      <w:proofErr w:type="spellStart"/>
      <w:r w:rsidRPr="002F4F73">
        <w:rPr>
          <w:rFonts w:eastAsia="等线"/>
        </w:rPr>
        <w:t>Zhou</w:t>
      </w:r>
      <w:r w:rsidRPr="002F4F73">
        <w:rPr>
          <w:rFonts w:eastAsia="等线"/>
          <w:vertAlign w:val="superscript"/>
        </w:rPr>
        <w:t>a</w:t>
      </w:r>
      <w:proofErr w:type="spellEnd"/>
      <w:r w:rsidRPr="002F4F73">
        <w:rPr>
          <w:rFonts w:eastAsia="等线"/>
          <w:vertAlign w:val="superscript"/>
        </w:rPr>
        <w:t>,*</w:t>
      </w:r>
      <w:r w:rsidRPr="002F4F73">
        <w:rPr>
          <w:rFonts w:eastAsia="等线" w:hint="eastAsia"/>
        </w:rPr>
        <w:t xml:space="preserve">, </w:t>
      </w:r>
      <w:r w:rsidRPr="002F4F73">
        <w:rPr>
          <w:rFonts w:eastAsia="等线"/>
        </w:rPr>
        <w:t xml:space="preserve">Yuan </w:t>
      </w:r>
      <w:proofErr w:type="spellStart"/>
      <w:r w:rsidRPr="002F4F73">
        <w:rPr>
          <w:rFonts w:eastAsia="等线"/>
        </w:rPr>
        <w:t>Wang</w:t>
      </w:r>
      <w:r w:rsidRPr="002F4F73">
        <w:rPr>
          <w:rFonts w:eastAsia="等线"/>
          <w:vertAlign w:val="superscript"/>
        </w:rPr>
        <w:t>d</w:t>
      </w:r>
      <w:proofErr w:type="spellEnd"/>
      <w:r w:rsidRPr="002F4F73">
        <w:rPr>
          <w:rFonts w:eastAsia="等线"/>
        </w:rPr>
        <w:t xml:space="preserve">, </w:t>
      </w:r>
      <w:proofErr w:type="spellStart"/>
      <w:r w:rsidRPr="002F4F73">
        <w:rPr>
          <w:rFonts w:eastAsia="等线" w:hint="eastAsia"/>
        </w:rPr>
        <w:t>Yucong</w:t>
      </w:r>
      <w:proofErr w:type="spellEnd"/>
      <w:r w:rsidRPr="002F4F73">
        <w:rPr>
          <w:rFonts w:eastAsia="等线" w:hint="eastAsia"/>
        </w:rPr>
        <w:t xml:space="preserve"> </w:t>
      </w:r>
      <w:proofErr w:type="spellStart"/>
      <w:r w:rsidRPr="002F4F73">
        <w:rPr>
          <w:rFonts w:eastAsia="等线" w:hint="eastAsia"/>
        </w:rPr>
        <w:t>Miao</w:t>
      </w:r>
      <w:r w:rsidRPr="002F4F73">
        <w:rPr>
          <w:rFonts w:eastAsia="等线"/>
          <w:vertAlign w:val="superscript"/>
        </w:rPr>
        <w:t>b</w:t>
      </w:r>
      <w:proofErr w:type="spellEnd"/>
      <w:r w:rsidRPr="002F4F73">
        <w:rPr>
          <w:rFonts w:eastAsia="等线" w:hint="eastAsia"/>
        </w:rPr>
        <w:t xml:space="preserve">, Lin </w:t>
      </w:r>
      <w:proofErr w:type="spellStart"/>
      <w:r w:rsidRPr="002F4F73">
        <w:rPr>
          <w:rFonts w:eastAsia="等线" w:hint="eastAsia"/>
        </w:rPr>
        <w:t>Liu</w:t>
      </w:r>
      <w:r w:rsidRPr="002F4F73">
        <w:rPr>
          <w:rFonts w:eastAsia="等线"/>
          <w:vertAlign w:val="superscript"/>
        </w:rPr>
        <w:t>b</w:t>
      </w:r>
      <w:proofErr w:type="spellEnd"/>
      <w:r w:rsidRPr="002F4F73">
        <w:rPr>
          <w:rFonts w:eastAsia="等线" w:hint="eastAsia"/>
        </w:rPr>
        <w:t xml:space="preserve">, Hui </w:t>
      </w:r>
      <w:proofErr w:type="spellStart"/>
      <w:r w:rsidRPr="002F4F73">
        <w:rPr>
          <w:rFonts w:eastAsia="等线" w:hint="eastAsia"/>
        </w:rPr>
        <w:t>Xu</w:t>
      </w:r>
      <w:r w:rsidRPr="002F4F73">
        <w:rPr>
          <w:rFonts w:eastAsia="等线"/>
          <w:vertAlign w:val="superscript"/>
        </w:rPr>
        <w:t>b</w:t>
      </w:r>
      <w:proofErr w:type="spellEnd"/>
      <w:r w:rsidRPr="002F4F73">
        <w:rPr>
          <w:rFonts w:eastAsia="等线" w:hint="eastAsia"/>
        </w:rPr>
        <w:t xml:space="preserve">, </w:t>
      </w:r>
      <w:r w:rsidRPr="002F4F73">
        <w:rPr>
          <w:rFonts w:eastAsia="等线"/>
        </w:rPr>
        <w:t>Jian Li</w:t>
      </w:r>
      <w:r w:rsidRPr="002F4F73">
        <w:rPr>
          <w:rFonts w:eastAsia="等线"/>
          <w:vertAlign w:val="superscript"/>
        </w:rPr>
        <w:t>b</w:t>
      </w:r>
      <w:r w:rsidRPr="002F4F73">
        <w:rPr>
          <w:rFonts w:eastAsia="等线"/>
        </w:rPr>
        <w:t xml:space="preserve">, </w:t>
      </w:r>
      <w:proofErr w:type="spellStart"/>
      <w:r w:rsidRPr="002F4F73">
        <w:rPr>
          <w:rFonts w:eastAsia="等线"/>
        </w:rPr>
        <w:t>Dandan</w:t>
      </w:r>
      <w:proofErr w:type="spellEnd"/>
      <w:r w:rsidRPr="002F4F73">
        <w:rPr>
          <w:rFonts w:eastAsia="等线"/>
        </w:rPr>
        <w:t xml:space="preserve"> </w:t>
      </w:r>
      <w:proofErr w:type="spellStart"/>
      <w:r w:rsidRPr="002F4F73">
        <w:rPr>
          <w:rFonts w:eastAsia="等线"/>
        </w:rPr>
        <w:t>Chen</w:t>
      </w:r>
      <w:r w:rsidRPr="002F4F73">
        <w:rPr>
          <w:rFonts w:eastAsia="等线"/>
          <w:vertAlign w:val="superscript"/>
        </w:rPr>
        <w:t>b</w:t>
      </w:r>
      <w:proofErr w:type="spellEnd"/>
      <w:r w:rsidRPr="002F4F73">
        <w:rPr>
          <w:rFonts w:eastAsia="等线"/>
        </w:rPr>
        <w:t xml:space="preserve">, and </w:t>
      </w:r>
      <w:proofErr w:type="spellStart"/>
      <w:r w:rsidRPr="002F4F73">
        <w:rPr>
          <w:rFonts w:eastAsia="等线"/>
        </w:rPr>
        <w:t>Huan</w:t>
      </w:r>
      <w:proofErr w:type="spellEnd"/>
      <w:r w:rsidRPr="002F4F73">
        <w:rPr>
          <w:rFonts w:eastAsia="等线"/>
        </w:rPr>
        <w:t xml:space="preserve"> </w:t>
      </w:r>
      <w:proofErr w:type="spellStart"/>
      <w:r w:rsidRPr="002F4F73">
        <w:rPr>
          <w:rFonts w:eastAsia="等线"/>
        </w:rPr>
        <w:t>Liu</w:t>
      </w:r>
      <w:r w:rsidRPr="002F4F73">
        <w:rPr>
          <w:rFonts w:eastAsia="等线"/>
          <w:vertAlign w:val="superscript"/>
        </w:rPr>
        <w:t>b</w:t>
      </w:r>
      <w:proofErr w:type="spellEnd"/>
    </w:p>
    <w:p w14:paraId="1CF86567" w14:textId="77777777" w:rsidR="002F4F73" w:rsidRPr="002F4F73" w:rsidRDefault="002F4F73" w:rsidP="002F4F73">
      <w:pPr>
        <w:jc w:val="both"/>
        <w:rPr>
          <w:rFonts w:eastAsia="等线"/>
        </w:rPr>
      </w:pPr>
    </w:p>
    <w:p w14:paraId="0056EFB2" w14:textId="77777777" w:rsidR="002F4F73" w:rsidRPr="002F4F73" w:rsidRDefault="002F4F73" w:rsidP="002F4F73">
      <w:pPr>
        <w:spacing w:line="360" w:lineRule="auto"/>
        <w:contextualSpacing/>
        <w:jc w:val="both"/>
        <w:rPr>
          <w:rFonts w:eastAsia="宋体"/>
          <w:color w:val="000000"/>
          <w:lang w:eastAsia="en-US"/>
        </w:rPr>
      </w:pPr>
      <w:proofErr w:type="spellStart"/>
      <w:r w:rsidRPr="002F4F73">
        <w:rPr>
          <w:rFonts w:eastAsia="宋体"/>
          <w:color w:val="000000"/>
          <w:vertAlign w:val="superscript"/>
          <w:lang w:eastAsia="en-US"/>
        </w:rPr>
        <w:t>a</w:t>
      </w:r>
      <w:r w:rsidRPr="002F4F73">
        <w:rPr>
          <w:rFonts w:eastAsia="宋体"/>
          <w:color w:val="000000"/>
          <w:lang w:eastAsia="en-US"/>
        </w:rPr>
        <w:t>Nanjing</w:t>
      </w:r>
      <w:proofErr w:type="spellEnd"/>
      <w:r w:rsidRPr="002F4F73">
        <w:rPr>
          <w:rFonts w:eastAsia="宋体"/>
          <w:color w:val="000000"/>
          <w:lang w:eastAsia="en-US"/>
        </w:rPr>
        <w:t xml:space="preserve"> University of Information Science &amp; Technology, Nanjing 210044, Jiangsu, China</w:t>
      </w:r>
    </w:p>
    <w:p w14:paraId="223639E3" w14:textId="77777777" w:rsidR="002F4F73" w:rsidRPr="002F4F73" w:rsidRDefault="002F4F73" w:rsidP="002F4F73">
      <w:pPr>
        <w:spacing w:line="360" w:lineRule="auto"/>
        <w:contextualSpacing/>
        <w:jc w:val="both"/>
        <w:rPr>
          <w:rFonts w:eastAsia="宋体"/>
          <w:color w:val="000000"/>
        </w:rPr>
      </w:pPr>
      <w:proofErr w:type="spellStart"/>
      <w:r w:rsidRPr="002F4F73">
        <w:rPr>
          <w:rFonts w:eastAsia="宋体"/>
          <w:color w:val="000000"/>
          <w:vertAlign w:val="superscript"/>
          <w:lang w:eastAsia="en-US"/>
        </w:rPr>
        <w:t>b</w:t>
      </w:r>
      <w:r w:rsidRPr="002F4F73">
        <w:rPr>
          <w:rFonts w:eastAsia="宋体"/>
          <w:color w:val="000000"/>
          <w:lang w:eastAsia="en-US"/>
        </w:rPr>
        <w:t>State</w:t>
      </w:r>
      <w:proofErr w:type="spellEnd"/>
      <w:r w:rsidRPr="002F4F73">
        <w:rPr>
          <w:rFonts w:eastAsia="宋体"/>
          <w:color w:val="000000"/>
          <w:lang w:eastAsia="en-US"/>
        </w:rPr>
        <w:t xml:space="preserve"> Key Laboratory of Severe Weather, Chinese Academy of Meteorological Sciences, Beijing 100081, China</w:t>
      </w:r>
    </w:p>
    <w:p w14:paraId="1557721D" w14:textId="77777777" w:rsidR="002F4F73" w:rsidRPr="002F4F73" w:rsidRDefault="002F4F73" w:rsidP="002F4F73">
      <w:pPr>
        <w:spacing w:line="360" w:lineRule="auto"/>
        <w:contextualSpacing/>
        <w:jc w:val="both"/>
        <w:rPr>
          <w:rFonts w:eastAsia="宋体"/>
          <w:color w:val="000000"/>
          <w:lang w:eastAsia="en-US"/>
        </w:rPr>
      </w:pPr>
      <w:proofErr w:type="spellStart"/>
      <w:r w:rsidRPr="002F4F73">
        <w:rPr>
          <w:rFonts w:eastAsia="宋体"/>
          <w:color w:val="000000"/>
          <w:vertAlign w:val="superscript"/>
          <w:lang w:eastAsia="en-US"/>
        </w:rPr>
        <w:t>c</w:t>
      </w:r>
      <w:r w:rsidRPr="002F4F73">
        <w:rPr>
          <w:rFonts w:eastAsia="宋体"/>
          <w:color w:val="000000"/>
          <w:lang w:eastAsia="en-US"/>
        </w:rPr>
        <w:t>Meteorological</w:t>
      </w:r>
      <w:proofErr w:type="spellEnd"/>
      <w:r w:rsidRPr="002F4F73">
        <w:rPr>
          <w:rFonts w:eastAsia="宋体"/>
          <w:color w:val="000000"/>
          <w:lang w:eastAsia="en-US"/>
        </w:rPr>
        <w:t xml:space="preserve"> Observation Center, China Meteorological Administration, Beijing 100081, China</w:t>
      </w:r>
    </w:p>
    <w:p w14:paraId="56C190AF" w14:textId="77777777" w:rsidR="002F4F73" w:rsidRPr="002F4F73" w:rsidRDefault="002F4F73" w:rsidP="002F4F73">
      <w:pPr>
        <w:spacing w:line="360" w:lineRule="auto"/>
        <w:contextualSpacing/>
        <w:jc w:val="both"/>
        <w:rPr>
          <w:rFonts w:eastAsia="宋体"/>
          <w:color w:val="000000"/>
          <w:lang w:eastAsia="en-US"/>
        </w:rPr>
      </w:pPr>
      <w:proofErr w:type="spellStart"/>
      <w:r w:rsidRPr="002F4F73">
        <w:rPr>
          <w:rFonts w:eastAsia="宋体"/>
          <w:color w:val="000000"/>
          <w:vertAlign w:val="superscript"/>
          <w:lang w:eastAsia="en-US"/>
        </w:rPr>
        <w:t>d</w:t>
      </w:r>
      <w:r w:rsidRPr="002F4F73">
        <w:rPr>
          <w:rFonts w:eastAsia="宋体"/>
          <w:color w:val="000000"/>
          <w:lang w:eastAsia="en-US"/>
        </w:rPr>
        <w:t>Division</w:t>
      </w:r>
      <w:proofErr w:type="spellEnd"/>
      <w:r w:rsidRPr="002F4F73">
        <w:rPr>
          <w:rFonts w:eastAsia="宋体"/>
          <w:color w:val="000000"/>
          <w:lang w:eastAsia="en-US"/>
        </w:rPr>
        <w:t xml:space="preserve"> of Geological and Planetary Sciences, California Institute of Technology, Pasadena, CA 91125, USA</w:t>
      </w:r>
    </w:p>
    <w:p w14:paraId="1A95779E" w14:textId="77777777" w:rsidR="004A4061" w:rsidRPr="002F4F73" w:rsidRDefault="004A4061" w:rsidP="004A4061">
      <w:pPr>
        <w:jc w:val="both"/>
      </w:pPr>
    </w:p>
    <w:p w14:paraId="731A9880" w14:textId="77777777" w:rsidR="004A4061" w:rsidRPr="00C416D1" w:rsidRDefault="004A4061" w:rsidP="004A4061">
      <w:pPr>
        <w:jc w:val="both"/>
      </w:pPr>
    </w:p>
    <w:p w14:paraId="5E5957DD" w14:textId="77777777" w:rsidR="004A4061" w:rsidRPr="00C416D1" w:rsidRDefault="004A4061" w:rsidP="004A4061">
      <w:pPr>
        <w:jc w:val="both"/>
      </w:pPr>
    </w:p>
    <w:p w14:paraId="248CB2BF" w14:textId="77777777" w:rsidR="004A4061" w:rsidRPr="00C416D1" w:rsidRDefault="004A4061" w:rsidP="004A4061">
      <w:pPr>
        <w:jc w:val="both"/>
      </w:pPr>
    </w:p>
    <w:p w14:paraId="44B20DB9" w14:textId="77777777" w:rsidR="004A4061" w:rsidRPr="00C416D1" w:rsidRDefault="004A4061" w:rsidP="004A4061">
      <w:pPr>
        <w:jc w:val="both"/>
      </w:pPr>
    </w:p>
    <w:p w14:paraId="7DC53EDB" w14:textId="77777777" w:rsidR="004A4061" w:rsidRPr="00C416D1" w:rsidRDefault="004A4061" w:rsidP="004A4061">
      <w:pPr>
        <w:jc w:val="both"/>
      </w:pPr>
    </w:p>
    <w:p w14:paraId="130950CC" w14:textId="77777777" w:rsidR="004A4061" w:rsidRPr="00C416D1" w:rsidRDefault="004A4061" w:rsidP="004A4061">
      <w:pPr>
        <w:jc w:val="both"/>
      </w:pPr>
    </w:p>
    <w:p w14:paraId="676D51B0" w14:textId="77777777" w:rsidR="004A4061" w:rsidRPr="00E65F45" w:rsidRDefault="004A4061" w:rsidP="004A4061">
      <w:pPr>
        <w:pStyle w:val="Affiliation"/>
        <w:spacing w:line="360" w:lineRule="auto"/>
        <w:jc w:val="both"/>
        <w:rPr>
          <w:rFonts w:ascii="Times New Roman" w:eastAsia="宋体" w:hAnsi="Times New Roman" w:cs="Times New Roman"/>
          <w:color w:val="000000"/>
        </w:rPr>
      </w:pPr>
      <w:r w:rsidRPr="00E65F45">
        <w:rPr>
          <w:rFonts w:ascii="Times New Roman" w:eastAsia="宋体" w:hAnsi="Times New Roman" w:cs="Times New Roman"/>
          <w:color w:val="000000"/>
        </w:rPr>
        <w:t>*Correspondence to:</w:t>
      </w:r>
    </w:p>
    <w:p w14:paraId="67E3B3E3" w14:textId="77777777" w:rsidR="004A4061" w:rsidRDefault="004A4061" w:rsidP="004A4061">
      <w:pPr>
        <w:pStyle w:val="Affiliation"/>
        <w:spacing w:line="360" w:lineRule="auto"/>
        <w:jc w:val="both"/>
        <w:rPr>
          <w:rFonts w:ascii="Times New Roman" w:eastAsia="宋体" w:hAnsi="Times New Roman" w:cs="Times New Roman"/>
          <w:color w:val="000000"/>
        </w:rPr>
      </w:pPr>
      <w:r w:rsidRPr="00E65F45">
        <w:rPr>
          <w:rFonts w:ascii="Times New Roman" w:eastAsia="宋体" w:hAnsi="Times New Roman" w:cs="Times New Roman"/>
          <w:color w:val="000000"/>
        </w:rPr>
        <w:t xml:space="preserve">Dr./Prof. Jianping Guo (Email: jpguocams@gmail.com) </w:t>
      </w:r>
    </w:p>
    <w:p w14:paraId="2578FB56" w14:textId="575A8955" w:rsidR="001E4C66" w:rsidRDefault="004A4061" w:rsidP="004A4061">
      <w:pPr>
        <w:pStyle w:val="Affiliation"/>
        <w:spacing w:line="360" w:lineRule="auto"/>
        <w:jc w:val="both"/>
        <w:rPr>
          <w:rFonts w:ascii="Times New Roman" w:eastAsia="宋体" w:hAnsi="Times New Roman" w:cs="Times New Roman"/>
          <w:color w:val="000000"/>
        </w:rPr>
      </w:pPr>
      <w:r w:rsidRPr="00AA32B1">
        <w:rPr>
          <w:rFonts w:ascii="Times New Roman" w:eastAsia="宋体" w:hAnsi="Times New Roman" w:cs="Times New Roman"/>
          <w:color w:val="000000"/>
        </w:rPr>
        <w:t xml:space="preserve">Dr./Prof. </w:t>
      </w:r>
      <w:proofErr w:type="spellStart"/>
      <w:r w:rsidRPr="00AA32B1">
        <w:rPr>
          <w:rFonts w:ascii="Times New Roman" w:eastAsia="宋体" w:hAnsi="Times New Roman" w:cs="Times New Roman"/>
          <w:color w:val="000000"/>
        </w:rPr>
        <w:t>Shunwu</w:t>
      </w:r>
      <w:proofErr w:type="spellEnd"/>
      <w:r w:rsidRPr="00AA32B1">
        <w:rPr>
          <w:rFonts w:ascii="Times New Roman" w:eastAsia="宋体" w:hAnsi="Times New Roman" w:cs="Times New Roman"/>
          <w:color w:val="000000"/>
        </w:rPr>
        <w:t xml:space="preserve"> Zhou (Email: zhou@nuist.edu.cn)</w:t>
      </w:r>
      <w:r w:rsidRPr="00E65F45">
        <w:rPr>
          <w:rFonts w:ascii="Times New Roman" w:eastAsia="宋体" w:hAnsi="Times New Roman" w:cs="Times New Roman"/>
          <w:color w:val="000000"/>
        </w:rPr>
        <w:t xml:space="preserve"> </w:t>
      </w:r>
    </w:p>
    <w:p w14:paraId="2EADA9DF" w14:textId="63B0567D" w:rsidR="004A4061" w:rsidRDefault="001E4C66" w:rsidP="00C460D6">
      <w:pPr>
        <w:rPr>
          <w:rFonts w:eastAsia="宋体"/>
          <w:color w:val="000000"/>
        </w:rPr>
      </w:pPr>
      <w:r>
        <w:rPr>
          <w:rFonts w:eastAsia="宋体"/>
          <w:color w:val="000000"/>
        </w:rPr>
        <w:br w:type="page"/>
      </w:r>
    </w:p>
    <w:p w14:paraId="68C20032" w14:textId="77777777" w:rsidR="00207A19" w:rsidRPr="00207A19" w:rsidRDefault="00207A19" w:rsidP="00207A19">
      <w:r w:rsidRPr="00207A19">
        <w:rPr>
          <w:noProof/>
        </w:rPr>
        <w:lastRenderedPageBreak/>
        <w:drawing>
          <wp:inline distT="0" distB="0" distL="0" distR="0" wp14:anchorId="75FD348B" wp14:editId="0DD5A884">
            <wp:extent cx="5274310" cy="4118610"/>
            <wp:effectExtent l="0" t="0" r="2540" b="0"/>
            <wp:docPr id="3" name="图片 3" descr="图片包含 文字, 地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dFigures2a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CCFD" w14:textId="59116D30" w:rsidR="00207A19" w:rsidRDefault="00207A19" w:rsidP="00207A19">
      <w:r w:rsidRPr="00207A19">
        <w:rPr>
          <w:b/>
        </w:rPr>
        <w:t>Figure S1.</w:t>
      </w:r>
      <w:r w:rsidRPr="00207A19">
        <w:t xml:space="preserve"> Spatial distribution of diurnal temperature range (DTR) in the NCP.</w:t>
      </w:r>
    </w:p>
    <w:p w14:paraId="16DF592E" w14:textId="0CDDCA4D" w:rsidR="00207A19" w:rsidRPr="00207A19" w:rsidRDefault="00207A19" w:rsidP="004A4061">
      <w:r>
        <w:br w:type="page"/>
      </w:r>
    </w:p>
    <w:p w14:paraId="431AC8F9" w14:textId="493152E8" w:rsidR="004A4061" w:rsidRPr="001E4C66" w:rsidRDefault="001E4C66" w:rsidP="004A4061">
      <w:pPr>
        <w:jc w:val="both"/>
      </w:pPr>
      <w:r>
        <w:rPr>
          <w:noProof/>
        </w:rPr>
        <w:lastRenderedPageBreak/>
        <w:drawing>
          <wp:inline distT="0" distB="0" distL="0" distR="0" wp14:anchorId="19059941" wp14:editId="3BC09CAB">
            <wp:extent cx="5274310" cy="5086985"/>
            <wp:effectExtent l="0" t="0" r="2540" b="0"/>
            <wp:docPr id="1" name="图片 1" descr="图片包含 文字, 地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figures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CC1BC" w14:textId="65C62486" w:rsidR="004A4061" w:rsidRDefault="004A4061" w:rsidP="004A4061">
      <w:pPr>
        <w:jc w:val="both"/>
        <w:rPr>
          <w:noProof/>
        </w:rPr>
      </w:pPr>
      <w:r w:rsidRPr="00807D6E">
        <w:rPr>
          <w:b/>
        </w:rPr>
        <w:t>Figure S</w:t>
      </w:r>
      <w:r w:rsidR="00207A19">
        <w:rPr>
          <w:b/>
        </w:rPr>
        <w:t>2</w:t>
      </w:r>
      <w:r w:rsidRPr="00807D6E">
        <w:rPr>
          <w:b/>
        </w:rPr>
        <w:t xml:space="preserve">. </w:t>
      </w:r>
      <w:r w:rsidRPr="00807D6E">
        <w:t xml:space="preserve">Seasonal spatial distribution of the trends of </w:t>
      </w:r>
      <w:r>
        <w:t>diurnal temperature range (DTR)</w:t>
      </w:r>
      <w:r w:rsidRPr="00807D6E">
        <w:t xml:space="preserve"> in the NCP</w:t>
      </w:r>
      <w:bookmarkStart w:id="0" w:name="_GoBack"/>
      <w:bookmarkEnd w:id="0"/>
      <w:r w:rsidR="00D93A28">
        <w:t xml:space="preserve"> during the period 1960 to 2014</w:t>
      </w:r>
      <w:r w:rsidRPr="00807D6E">
        <w:t xml:space="preserve">. </w:t>
      </w:r>
    </w:p>
    <w:p w14:paraId="19C13BDD" w14:textId="77777777" w:rsidR="004A4061" w:rsidRDefault="004A4061" w:rsidP="004A4061">
      <w:pPr>
        <w:jc w:val="both"/>
        <w:rPr>
          <w:noProof/>
        </w:rPr>
      </w:pPr>
      <w:r>
        <w:rPr>
          <w:noProof/>
        </w:rPr>
        <w:br w:type="page"/>
      </w:r>
    </w:p>
    <w:p w14:paraId="4BA7DE54" w14:textId="77777777" w:rsidR="00207A19" w:rsidRPr="00207A19" w:rsidRDefault="00207A19" w:rsidP="00207A19">
      <w:pPr>
        <w:jc w:val="center"/>
      </w:pPr>
      <w:r w:rsidRPr="00207A19">
        <w:rPr>
          <w:noProof/>
        </w:rPr>
        <w:lastRenderedPageBreak/>
        <w:drawing>
          <wp:inline distT="0" distB="0" distL="0" distR="0" wp14:anchorId="32356C86" wp14:editId="46912414">
            <wp:extent cx="5274310" cy="24733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dfigureS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919F5" w14:textId="47C875C6" w:rsidR="00207A19" w:rsidRPr="00207A19" w:rsidRDefault="00207A19" w:rsidP="00207A19">
      <w:pPr>
        <w:rPr>
          <w:b/>
        </w:rPr>
      </w:pPr>
      <w:r w:rsidRPr="00207A19">
        <w:rPr>
          <w:b/>
        </w:rPr>
        <w:t xml:space="preserve">Figure S3. </w:t>
      </w:r>
      <w:r w:rsidRPr="00207A19">
        <w:t>Time series of DTR in the NCP</w:t>
      </w:r>
      <w:r w:rsidR="00D93A28">
        <w:t xml:space="preserve"> during the period 1960 to 2014</w:t>
      </w:r>
      <w:r w:rsidRPr="00207A19">
        <w:t>.</w:t>
      </w:r>
    </w:p>
    <w:p w14:paraId="1DE615E6" w14:textId="77777777" w:rsidR="00207A19" w:rsidRPr="00207A19" w:rsidRDefault="00207A19" w:rsidP="004A4061">
      <w:pPr>
        <w:jc w:val="center"/>
      </w:pPr>
    </w:p>
    <w:p w14:paraId="25225CC9" w14:textId="41CAD8A5" w:rsidR="004A4061" w:rsidRDefault="004A4061" w:rsidP="004A4061">
      <w:pPr>
        <w:jc w:val="center"/>
      </w:pPr>
      <w:r>
        <w:rPr>
          <w:noProof/>
        </w:rPr>
        <w:lastRenderedPageBreak/>
        <w:drawing>
          <wp:inline distT="0" distB="0" distL="0" distR="0" wp14:anchorId="34246D12" wp14:editId="7479121E">
            <wp:extent cx="4472223" cy="7104276"/>
            <wp:effectExtent l="0" t="0" r="0" b="8255"/>
            <wp:docPr id="10" name="图片 10" descr="D:\MATLAB\RHtests\DTRrelTCCscatterB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TLAB\RHtests\DTRrelTCCscatterBJ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00" cy="711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E5A25" w14:textId="34390600" w:rsidR="004A4061" w:rsidRDefault="004A4061" w:rsidP="004A4061">
      <w:pPr>
        <w:jc w:val="both"/>
      </w:pPr>
      <w:bookmarkStart w:id="1" w:name="OLE_LINK20"/>
      <w:bookmarkStart w:id="2" w:name="OLE_LINK35"/>
      <w:bookmarkStart w:id="3" w:name="_Hlk501670809"/>
      <w:r w:rsidRPr="0030763D">
        <w:rPr>
          <w:b/>
        </w:rPr>
        <w:t>Figure S</w:t>
      </w:r>
      <w:bookmarkEnd w:id="1"/>
      <w:bookmarkEnd w:id="2"/>
      <w:r w:rsidR="00207A19">
        <w:rPr>
          <w:b/>
        </w:rPr>
        <w:t>4</w:t>
      </w:r>
      <w:r w:rsidRPr="0030763D">
        <w:rPr>
          <w:b/>
        </w:rPr>
        <w:t xml:space="preserve">. </w:t>
      </w:r>
      <w:r>
        <w:t>Annual and s</w:t>
      </w:r>
      <w:r w:rsidRPr="0030763D">
        <w:t xml:space="preserve">easonal spatial distribution of </w:t>
      </w:r>
      <w:r>
        <w:t>correlation coefficient between total cloud cover and</w:t>
      </w:r>
      <w:r w:rsidRPr="0030763D">
        <w:t xml:space="preserve"> DTR in the NCP.</w:t>
      </w:r>
    </w:p>
    <w:p w14:paraId="1D880E01" w14:textId="77777777" w:rsidR="009265F5" w:rsidRPr="002E6DC8" w:rsidRDefault="004A4061" w:rsidP="009265F5">
      <w:pPr>
        <w:spacing w:line="360" w:lineRule="auto"/>
        <w:jc w:val="center"/>
        <w:rPr>
          <w:rFonts w:eastAsia="宋体"/>
          <w:color w:val="0070C0"/>
        </w:rPr>
      </w:pPr>
      <w:r>
        <w:br w:type="page"/>
      </w:r>
      <w:r w:rsidR="009265F5">
        <w:lastRenderedPageBreak/>
        <w:br w:type="page"/>
      </w:r>
      <w:r w:rsidR="009265F5">
        <w:rPr>
          <w:rFonts w:eastAsia="宋体" w:hint="eastAsia"/>
          <w:noProof/>
          <w:color w:val="0070C0"/>
        </w:rPr>
        <w:lastRenderedPageBreak/>
        <w:drawing>
          <wp:inline distT="0" distB="0" distL="0" distR="0" wp14:anchorId="6EA0B576" wp14:editId="265E5672">
            <wp:extent cx="5274310" cy="2355215"/>
            <wp:effectExtent l="0" t="0" r="2540" b="6985"/>
            <wp:docPr id="7" name="图片 7" descr="图片包含 文字, 地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positeanalysis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069F" w14:textId="1A2AE9B7" w:rsidR="009265F5" w:rsidRPr="009265F5" w:rsidRDefault="009265F5" w:rsidP="009265F5">
      <w:pPr>
        <w:spacing w:line="360" w:lineRule="auto"/>
        <w:jc w:val="both"/>
        <w:rPr>
          <w:rFonts w:eastAsia="Times New Roman"/>
          <w:color w:val="000000" w:themeColor="text1"/>
        </w:rPr>
      </w:pPr>
      <w:r w:rsidRPr="001E5424">
        <w:rPr>
          <w:rFonts w:eastAsia="Times New Roman"/>
          <w:b/>
          <w:color w:val="000000" w:themeColor="text1"/>
        </w:rPr>
        <w:t>Figure S5.</w:t>
      </w:r>
      <w:r w:rsidRPr="009265F5">
        <w:rPr>
          <w:rFonts w:eastAsia="Times New Roman"/>
          <w:color w:val="000000" w:themeColor="text1"/>
        </w:rPr>
        <w:t xml:space="preserve"> Spatial distribution showing whether the </w:t>
      </w:r>
      <w:proofErr w:type="spellStart"/>
      <w:r w:rsidRPr="009265F5">
        <w:rPr>
          <w:rFonts w:eastAsia="宋体"/>
          <w:color w:val="000000" w:themeColor="text1"/>
        </w:rPr>
        <w:t>Δ</w:t>
      </w:r>
      <w:r w:rsidRPr="009265F5">
        <w:rPr>
          <w:rFonts w:eastAsia="Times New Roman"/>
          <w:color w:val="000000" w:themeColor="text1"/>
        </w:rPr>
        <w:t>Tmax</w:t>
      </w:r>
      <w:proofErr w:type="spellEnd"/>
      <w:r w:rsidRPr="009265F5">
        <w:rPr>
          <w:rFonts w:eastAsia="Times New Roman"/>
          <w:color w:val="000000" w:themeColor="text1"/>
        </w:rPr>
        <w:t xml:space="preserve"> (a) and </w:t>
      </w:r>
      <w:proofErr w:type="spellStart"/>
      <w:r w:rsidRPr="009265F5">
        <w:rPr>
          <w:rFonts w:eastAsia="宋体"/>
          <w:color w:val="000000" w:themeColor="text1"/>
        </w:rPr>
        <w:t>Δ</w:t>
      </w:r>
      <w:r w:rsidRPr="009265F5">
        <w:rPr>
          <w:rFonts w:eastAsia="Times New Roman"/>
          <w:color w:val="000000" w:themeColor="text1"/>
        </w:rPr>
        <w:t>Tmin</w:t>
      </w:r>
      <w:proofErr w:type="spellEnd"/>
      <w:r w:rsidRPr="009265F5">
        <w:rPr>
          <w:rFonts w:eastAsia="Times New Roman"/>
          <w:color w:val="000000" w:themeColor="text1"/>
        </w:rPr>
        <w:t xml:space="preserve"> (b) at a given station in the NCP between overcast and clear-sky conditions are statistically significant at the 95% confidence level (black dots) or not (red dots), according to the two-tailed Student's t-test. Red star represents</w:t>
      </w:r>
      <w:r w:rsidR="00422328">
        <w:rPr>
          <w:rFonts w:eastAsia="Times New Roman"/>
          <w:color w:val="000000" w:themeColor="text1"/>
        </w:rPr>
        <w:t xml:space="preserve"> the location of</w:t>
      </w:r>
      <w:r w:rsidRPr="009265F5">
        <w:rPr>
          <w:rFonts w:eastAsia="Times New Roman"/>
          <w:color w:val="000000" w:themeColor="text1"/>
        </w:rPr>
        <w:t xml:space="preserve"> Beijing. </w:t>
      </w:r>
    </w:p>
    <w:p w14:paraId="02E51017" w14:textId="16A02B1F" w:rsidR="009265F5" w:rsidRDefault="009265F5"/>
    <w:p w14:paraId="19A301C8" w14:textId="77777777" w:rsidR="004A4061" w:rsidRDefault="004A4061" w:rsidP="004A4061">
      <w:pPr>
        <w:jc w:val="both"/>
      </w:pPr>
    </w:p>
    <w:p w14:paraId="28A7033F" w14:textId="6D333BBA" w:rsidR="004A4061" w:rsidRDefault="00BA4B46" w:rsidP="004A4061">
      <w:pPr>
        <w:jc w:val="center"/>
      </w:pPr>
      <w:r>
        <w:rPr>
          <w:noProof/>
        </w:rPr>
        <w:lastRenderedPageBreak/>
        <w:drawing>
          <wp:inline distT="0" distB="0" distL="0" distR="0" wp14:anchorId="5736BFBB" wp14:editId="72476A95">
            <wp:extent cx="5263515" cy="5058410"/>
            <wp:effectExtent l="0" t="0" r="0" b="8890"/>
            <wp:docPr id="2" name="图片 2" descr="D:\MATLAB\RHtests\newfigure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TLAB\RHtests\newfigures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446E8" w14:textId="48A19565" w:rsidR="004A4061" w:rsidRDefault="004A4061" w:rsidP="004A4061">
      <w:pPr>
        <w:jc w:val="both"/>
      </w:pPr>
      <w:r w:rsidRPr="005843C8">
        <w:rPr>
          <w:b/>
        </w:rPr>
        <w:t>Figure S</w:t>
      </w:r>
      <w:r w:rsidR="001E5424">
        <w:rPr>
          <w:b/>
        </w:rPr>
        <w:t>6</w:t>
      </w:r>
      <w:r w:rsidRPr="005843C8">
        <w:rPr>
          <w:b/>
        </w:rPr>
        <w:t>.</w:t>
      </w:r>
      <w:r w:rsidRPr="005843C8">
        <w:t xml:space="preserve"> </w:t>
      </w:r>
      <w:r>
        <w:t>S</w:t>
      </w:r>
      <w:r w:rsidRPr="005843C8">
        <w:t>easonal spatial relationship of the trend of DTR with trend of TCC across the 137 meteorological stations in the NCP.</w:t>
      </w:r>
      <w:r w:rsidR="00422328">
        <w:t xml:space="preserve"> **</w:t>
      </w:r>
      <w:r>
        <w:t xml:space="preserve"> </w:t>
      </w:r>
      <w:r>
        <w:rPr>
          <w:rFonts w:hint="eastAsia"/>
        </w:rPr>
        <w:t>denotes that the</w:t>
      </w:r>
      <w:r w:rsidRPr="001247E3">
        <w:t xml:space="preserve"> </w:t>
      </w:r>
      <w:r>
        <w:t>correlation</w:t>
      </w:r>
      <w:r>
        <w:rPr>
          <w:rFonts w:hint="eastAsia"/>
        </w:rPr>
        <w:t>s</w:t>
      </w:r>
      <w:r>
        <w:t xml:space="preserve"> are significant at 95% confidence level, while</w:t>
      </w:r>
      <w:r>
        <w:rPr>
          <w:rFonts w:hint="eastAsia"/>
        </w:rPr>
        <w:t xml:space="preserve"> those</w:t>
      </w:r>
      <w:r w:rsidRPr="001247E3">
        <w:t xml:space="preserve"> with no asterisk are not</w:t>
      </w:r>
      <w:r>
        <w:rPr>
          <w:rFonts w:hint="eastAsia"/>
        </w:rPr>
        <w:t xml:space="preserve"> statistically </w:t>
      </w:r>
      <w:r w:rsidRPr="001247E3">
        <w:t>significant</w:t>
      </w:r>
      <w:r>
        <w:t>.</w:t>
      </w:r>
      <w:r w:rsidRPr="001247E3">
        <w:t xml:space="preserve"> </w:t>
      </w:r>
    </w:p>
    <w:bookmarkEnd w:id="3"/>
    <w:p w14:paraId="3290F38C" w14:textId="77777777" w:rsidR="004A4061" w:rsidRDefault="004A4061" w:rsidP="004A4061">
      <w:pPr>
        <w:pStyle w:val="Heading1"/>
        <w:rPr>
          <w:rFonts w:ascii="Times New Roman" w:eastAsiaTheme="minorEastAsia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4D181A41" wp14:editId="30B40DF3">
            <wp:extent cx="4762500" cy="7565390"/>
            <wp:effectExtent l="0" t="0" r="0" b="0"/>
            <wp:docPr id="11" name="图片 11" descr="D:\MATLAB\RHtests\DTRrelSSDscatterB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TLAB\RHtests\DTRrelSSDscatterBJ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5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BFD59" w14:textId="610E9ACD" w:rsidR="004A4061" w:rsidRDefault="004A4061" w:rsidP="004A4061">
      <w:pPr>
        <w:jc w:val="both"/>
      </w:pPr>
      <w:r w:rsidRPr="0030763D">
        <w:rPr>
          <w:b/>
        </w:rPr>
        <w:t>Figure S</w:t>
      </w:r>
      <w:r w:rsidR="001E5424">
        <w:rPr>
          <w:b/>
        </w:rPr>
        <w:t>7</w:t>
      </w:r>
      <w:r w:rsidRPr="0030763D">
        <w:rPr>
          <w:b/>
        </w:rPr>
        <w:t xml:space="preserve">. </w:t>
      </w:r>
      <w:r>
        <w:rPr>
          <w:rFonts w:hint="eastAsia"/>
        </w:rPr>
        <w:t>T</w:t>
      </w:r>
      <w:r>
        <w:t>h</w:t>
      </w:r>
      <w:r>
        <w:rPr>
          <w:rFonts w:hint="eastAsia"/>
        </w:rPr>
        <w:t xml:space="preserve">e </w:t>
      </w:r>
      <w:r w:rsidRPr="0030763D">
        <w:t xml:space="preserve">spatial distribution of </w:t>
      </w:r>
      <w:r>
        <w:t>annual and s</w:t>
      </w:r>
      <w:r w:rsidRPr="0030763D">
        <w:t>easonal</w:t>
      </w:r>
      <w:r>
        <w:rPr>
          <w:rFonts w:hint="eastAsia"/>
        </w:rPr>
        <w:t xml:space="preserve"> mean</w:t>
      </w:r>
      <w:r w:rsidRPr="0030763D">
        <w:t xml:space="preserve"> </w:t>
      </w:r>
      <w:r>
        <w:t>correlation coefficient between sunshine duration and</w:t>
      </w:r>
      <w:r w:rsidRPr="0030763D">
        <w:t xml:space="preserve"> </w:t>
      </w:r>
      <w:r>
        <w:t>DTR</w:t>
      </w:r>
      <w:r w:rsidRPr="0030763D">
        <w:t xml:space="preserve"> in the NCP.</w:t>
      </w:r>
    </w:p>
    <w:p w14:paraId="7B934813" w14:textId="77777777" w:rsidR="004A4061" w:rsidRPr="00597ADF" w:rsidRDefault="004A4061" w:rsidP="004A4061">
      <w:pPr>
        <w:jc w:val="both"/>
      </w:pPr>
    </w:p>
    <w:p w14:paraId="5C40EDC6" w14:textId="77777777" w:rsidR="00C0226E" w:rsidRDefault="0015712D"/>
    <w:sectPr w:rsidR="00C0226E" w:rsidSect="004A4061">
      <w:pgSz w:w="11900" w:h="16840"/>
      <w:pgMar w:top="1440" w:right="1797" w:bottom="1440" w:left="1797" w:header="851" w:footer="992" w:gutter="0"/>
      <w:cols w:space="708"/>
      <w:docGrid w:type="lines"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E90073" w14:textId="77777777" w:rsidR="0015712D" w:rsidRDefault="0015712D" w:rsidP="001E4C66">
      <w:r>
        <w:separator/>
      </w:r>
    </w:p>
  </w:endnote>
  <w:endnote w:type="continuationSeparator" w:id="0">
    <w:p w14:paraId="6B025B0A" w14:textId="77777777" w:rsidR="0015712D" w:rsidRDefault="0015712D" w:rsidP="001E4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">
    <w:charset w:val="86"/>
    <w:family w:val="script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EA8447" w14:textId="77777777" w:rsidR="0015712D" w:rsidRDefault="0015712D" w:rsidP="001E4C66">
      <w:r>
        <w:separator/>
      </w:r>
    </w:p>
  </w:footnote>
  <w:footnote w:type="continuationSeparator" w:id="0">
    <w:p w14:paraId="5416D075" w14:textId="77777777" w:rsidR="0015712D" w:rsidRDefault="0015712D" w:rsidP="001E4C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bordersDoNotSurroundHeader/>
  <w:bordersDoNotSurroundFooter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061"/>
    <w:rsid w:val="000F29D2"/>
    <w:rsid w:val="0015712D"/>
    <w:rsid w:val="001E4C66"/>
    <w:rsid w:val="001E5424"/>
    <w:rsid w:val="00207A19"/>
    <w:rsid w:val="0029732A"/>
    <w:rsid w:val="002F4F73"/>
    <w:rsid w:val="00374909"/>
    <w:rsid w:val="003B10A0"/>
    <w:rsid w:val="00422328"/>
    <w:rsid w:val="00436BF7"/>
    <w:rsid w:val="004A4061"/>
    <w:rsid w:val="006B46BC"/>
    <w:rsid w:val="00827B4A"/>
    <w:rsid w:val="009265F5"/>
    <w:rsid w:val="00941185"/>
    <w:rsid w:val="00A4797D"/>
    <w:rsid w:val="00BA1D14"/>
    <w:rsid w:val="00BA4B46"/>
    <w:rsid w:val="00C460D6"/>
    <w:rsid w:val="00CD44FA"/>
    <w:rsid w:val="00D93A28"/>
    <w:rsid w:val="00EB1E01"/>
    <w:rsid w:val="00F74BC0"/>
    <w:rsid w:val="00F8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376E6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A4061"/>
    <w:rPr>
      <w:rFonts w:ascii="Times New Roman" w:eastAsiaTheme="minorEastAsia" w:hAnsi="Times New Roman" w:cs="Times New Roman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4061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eastAsia="Times New Roman" w:hAnsiTheme="minorHAnsi" w:cstheme="minorBidi"/>
      <w:bCs/>
      <w:kern w:val="44"/>
      <w:sz w:val="26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3B10A0"/>
  </w:style>
  <w:style w:type="character" w:customStyle="1" w:styleId="Heading1Char">
    <w:name w:val="Heading 1 Char"/>
    <w:basedOn w:val="DefaultParagraphFont"/>
    <w:link w:val="Heading1"/>
    <w:uiPriority w:val="9"/>
    <w:rsid w:val="004A4061"/>
    <w:rPr>
      <w:rFonts w:eastAsia="Times New Roman"/>
      <w:bCs/>
      <w:kern w:val="44"/>
      <w:sz w:val="26"/>
      <w:szCs w:val="44"/>
      <w:lang w:eastAsia="zh-CN"/>
    </w:rPr>
  </w:style>
  <w:style w:type="paragraph" w:customStyle="1" w:styleId="Affiliation">
    <w:name w:val="Affiliation"/>
    <w:basedOn w:val="Normal"/>
    <w:next w:val="Normal"/>
    <w:rsid w:val="004A4061"/>
    <w:pPr>
      <w:spacing w:before="100" w:beforeAutospacing="1" w:after="100" w:afterAutospacing="1" w:line="259" w:lineRule="auto"/>
      <w:ind w:firstLine="720"/>
      <w:contextualSpacing/>
    </w:pPr>
    <w:rPr>
      <w:rFonts w:asciiTheme="minorHAnsi" w:eastAsia="PMingLiU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F7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F73"/>
    <w:rPr>
      <w:rFonts w:ascii="Times New Roman" w:eastAsiaTheme="minorEastAsia" w:hAnsi="Times New Roman" w:cs="Times New Roman"/>
      <w:sz w:val="18"/>
      <w:szCs w:val="18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1E4C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E4C66"/>
    <w:rPr>
      <w:rFonts w:ascii="Times New Roman" w:eastAsiaTheme="minorEastAsia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E4C6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E4C66"/>
    <w:rPr>
      <w:rFonts w:ascii="Times New Roman" w:eastAsiaTheme="minorEastAsia" w:hAnsi="Times New Roman" w:cs="Times New Roman"/>
      <w:sz w:val="18"/>
      <w:szCs w:val="18"/>
      <w:lang w:eastAsia="zh-C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265F5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265F5"/>
    <w:rPr>
      <w:rFonts w:ascii="Times New Roman" w:eastAsiaTheme="minorEastAsia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tiff"/><Relationship Id="rId12" Type="http://schemas.openxmlformats.org/officeDocument/2006/relationships/image" Target="media/image7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"/><Relationship Id="rId7" Type="http://schemas.openxmlformats.org/officeDocument/2006/relationships/image" Target="media/image2.tif"/><Relationship Id="rId8" Type="http://schemas.openxmlformats.org/officeDocument/2006/relationships/image" Target="media/image3.ti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9</Pages>
  <Words>294</Words>
  <Characters>1677</Characters>
  <Application>Microsoft Macintosh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Jianping Guo</dc:creator>
  <cp:keywords/>
  <dc:description/>
  <cp:lastModifiedBy>Jianping Guo</cp:lastModifiedBy>
  <cp:revision>14</cp:revision>
  <dcterms:created xsi:type="dcterms:W3CDTF">2018-04-19T12:52:00Z</dcterms:created>
  <dcterms:modified xsi:type="dcterms:W3CDTF">2018-08-14T14:53:00Z</dcterms:modified>
</cp:coreProperties>
</file>